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69E68" w14:textId="77777777" w:rsidR="00643D17" w:rsidRPr="006134A1" w:rsidRDefault="004B64CF">
      <w:pPr>
        <w:rPr>
          <w:rFonts w:ascii="Times New Roman" w:hAnsi="Times New Roman" w:cs="Times New Roman"/>
        </w:rPr>
      </w:pPr>
      <w:bookmarkStart w:id="0" w:name="_GoBack"/>
      <w:bookmarkEnd w:id="0"/>
      <w:r w:rsidRPr="006134A1">
        <w:rPr>
          <w:rFonts w:ascii="Times New Roman" w:hAnsi="Times New Roman" w:cs="Times New Roman"/>
          <w:noProof/>
        </w:rPr>
        <w:drawing>
          <wp:anchor distT="0" distB="0" distL="114300" distR="114300" simplePos="0" relativeHeight="251672576" behindDoc="1" locked="0" layoutInCell="1" allowOverlap="1" wp14:anchorId="1338508A" wp14:editId="72767D12">
            <wp:simplePos x="0" y="0"/>
            <wp:positionH relativeFrom="margin">
              <wp:posOffset>2763965</wp:posOffset>
            </wp:positionH>
            <wp:positionV relativeFrom="paragraph">
              <wp:posOffset>-119380</wp:posOffset>
            </wp:positionV>
            <wp:extent cx="1313815" cy="1336675"/>
            <wp:effectExtent l="0" t="0" r="635" b="0"/>
            <wp:wrapNone/>
            <wp:docPr id="10" name="Picture 7" descr="citysealbw30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sealbw300res"/>
                    <pic:cNvPicPr>
                      <a:picLocks noChangeAspect="1" noChangeArrowheads="1"/>
                    </pic:cNvPicPr>
                  </pic:nvPicPr>
                  <pic:blipFill>
                    <a:blip r:embed="rId5" cstate="print"/>
                    <a:srcRect/>
                    <a:stretch>
                      <a:fillRect/>
                    </a:stretch>
                  </pic:blipFill>
                  <pic:spPr bwMode="auto">
                    <a:xfrm>
                      <a:off x="0" y="0"/>
                      <a:ext cx="1313815" cy="1336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4804C0" w14:textId="77777777" w:rsidR="004B64CF" w:rsidRDefault="004B64CF" w:rsidP="006134A1">
      <w:pPr>
        <w:jc w:val="center"/>
        <w:rPr>
          <w:rFonts w:ascii="Times New Roman" w:hAnsi="Times New Roman" w:cs="Times New Roman"/>
        </w:rPr>
      </w:pPr>
    </w:p>
    <w:p w14:paraId="52EB1516" w14:textId="77777777" w:rsidR="004B64CF" w:rsidRDefault="004B64CF" w:rsidP="004B64CF">
      <w:pPr>
        <w:rPr>
          <w:rFonts w:ascii="Times New Roman" w:hAnsi="Times New Roman" w:cs="Times New Roman"/>
        </w:rPr>
      </w:pPr>
    </w:p>
    <w:p w14:paraId="1F94D6F1" w14:textId="77777777" w:rsidR="004B64CF" w:rsidRDefault="004B64CF" w:rsidP="006134A1">
      <w:pPr>
        <w:jc w:val="center"/>
        <w:rPr>
          <w:rFonts w:ascii="Times New Roman" w:hAnsi="Times New Roman" w:cs="Times New Roman"/>
        </w:rPr>
      </w:pPr>
    </w:p>
    <w:p w14:paraId="2C06AF3F" w14:textId="77777777" w:rsidR="006134A1" w:rsidRPr="006134A1" w:rsidRDefault="006134A1" w:rsidP="006134A1">
      <w:pPr>
        <w:jc w:val="center"/>
        <w:rPr>
          <w:rFonts w:ascii="Times New Roman" w:hAnsi="Times New Roman" w:cs="Times New Roman"/>
        </w:rPr>
      </w:pPr>
      <w:r>
        <w:rPr>
          <w:rFonts w:ascii="Times New Roman" w:hAnsi="Times New Roman" w:cs="Times New Roman"/>
        </w:rPr>
        <w:t xml:space="preserve">Commercial Building Ordinance </w:t>
      </w:r>
      <w:r w:rsidRPr="006134A1">
        <w:rPr>
          <w:rFonts w:ascii="Times New Roman" w:hAnsi="Times New Roman" w:cs="Times New Roman"/>
        </w:rPr>
        <w:t>Exemptions and Extensions Request</w:t>
      </w:r>
    </w:p>
    <w:p w14:paraId="177DD99C" w14:textId="77777777" w:rsidR="006134A1" w:rsidRPr="00DF7BF8" w:rsidRDefault="006134A1" w:rsidP="006134A1">
      <w:pPr>
        <w:pStyle w:val="NoSpacing"/>
        <w:rPr>
          <w:rFonts w:ascii="Times New Roman" w:hAnsi="Times New Roman" w:cs="Times New Roman"/>
          <w:i/>
        </w:rPr>
      </w:pPr>
      <w:r>
        <w:rPr>
          <w:rFonts w:ascii="Times New Roman" w:hAnsi="Times New Roman" w:cs="Times New Roman"/>
        </w:rPr>
        <w:t>Properties wishing to claim an exemption from or an extension to the requirements of the Commercial Buildings Energy Efficiency Ordinance of the City of Atlanta must fill out the following form and attach supporting evidence to demonstrate a property’s eligibility for said exemptions or extension</w:t>
      </w:r>
      <w:r w:rsidR="005F376A">
        <w:rPr>
          <w:rFonts w:ascii="Times New Roman" w:hAnsi="Times New Roman" w:cs="Times New Roman"/>
        </w:rPr>
        <w:t>s</w:t>
      </w:r>
      <w:r>
        <w:rPr>
          <w:rFonts w:ascii="Times New Roman" w:hAnsi="Times New Roman" w:cs="Times New Roman"/>
        </w:rPr>
        <w:t>.</w:t>
      </w:r>
      <w:r w:rsidR="00DF7BF8">
        <w:rPr>
          <w:rFonts w:ascii="Times New Roman" w:hAnsi="Times New Roman" w:cs="Times New Roman"/>
        </w:rPr>
        <w:t xml:space="preserve"> </w:t>
      </w:r>
      <w:r w:rsidR="00DF7BF8">
        <w:rPr>
          <w:rFonts w:ascii="Times New Roman" w:hAnsi="Times New Roman" w:cs="Times New Roman"/>
          <w:i/>
        </w:rPr>
        <w:t>Note: Energy audits are not required for any buildings prior to 2016.</w:t>
      </w:r>
    </w:p>
    <w:p w14:paraId="5211E15B" w14:textId="77777777" w:rsidR="006134A1" w:rsidRDefault="006134A1" w:rsidP="006134A1">
      <w:pPr>
        <w:pStyle w:val="NoSpacing"/>
        <w:rPr>
          <w:rFonts w:ascii="Times New Roman" w:hAnsi="Times New Roman" w:cs="Times New Roman"/>
        </w:rPr>
      </w:pPr>
    </w:p>
    <w:p w14:paraId="12FF35EE" w14:textId="77777777" w:rsidR="006134A1" w:rsidRDefault="006134A1" w:rsidP="006134A1">
      <w:pPr>
        <w:pStyle w:val="NoSpacing"/>
        <w:rPr>
          <w:rFonts w:ascii="Times New Roman" w:hAnsi="Times New Roman" w:cs="Times New Roman"/>
        </w:rPr>
      </w:pPr>
      <w:r>
        <w:rPr>
          <w:rFonts w:ascii="Times New Roman" w:hAnsi="Times New Roman" w:cs="Times New Roman"/>
        </w:rPr>
        <w:t>Property Owner:</w:t>
      </w:r>
    </w:p>
    <w:p w14:paraId="63C4A514" w14:textId="77777777" w:rsidR="006134A1" w:rsidRDefault="006134A1" w:rsidP="006134A1">
      <w:pPr>
        <w:pStyle w:val="NoSpacing"/>
        <w:rPr>
          <w:rFonts w:ascii="Times New Roman" w:hAnsi="Times New Roman" w:cs="Times New Roman"/>
        </w:rPr>
      </w:pPr>
      <w:r>
        <w:rPr>
          <w:rFonts w:ascii="Times New Roman" w:hAnsi="Times New Roman" w:cs="Times New Roman"/>
        </w:rPr>
        <w:t>Property Manager/Benchmarking Point-of-Contact:</w:t>
      </w:r>
    </w:p>
    <w:p w14:paraId="09FDE442" w14:textId="77777777" w:rsidR="006134A1" w:rsidRDefault="006134A1" w:rsidP="006134A1">
      <w:pPr>
        <w:pStyle w:val="NoSpacing"/>
        <w:rPr>
          <w:rFonts w:ascii="Times New Roman" w:hAnsi="Times New Roman" w:cs="Times New Roman"/>
        </w:rPr>
      </w:pPr>
      <w:r>
        <w:rPr>
          <w:rFonts w:ascii="Times New Roman" w:hAnsi="Times New Roman" w:cs="Times New Roman"/>
        </w:rPr>
        <w:t>Phone:</w:t>
      </w:r>
    </w:p>
    <w:p w14:paraId="6C2A7258" w14:textId="77777777" w:rsidR="006134A1" w:rsidRDefault="006134A1" w:rsidP="006134A1">
      <w:pPr>
        <w:pStyle w:val="NoSpacing"/>
        <w:rPr>
          <w:rFonts w:ascii="Times New Roman" w:hAnsi="Times New Roman" w:cs="Times New Roman"/>
        </w:rPr>
      </w:pPr>
      <w:r>
        <w:rPr>
          <w:rFonts w:ascii="Times New Roman" w:hAnsi="Times New Roman" w:cs="Times New Roman"/>
        </w:rPr>
        <w:t>Email:</w:t>
      </w:r>
    </w:p>
    <w:p w14:paraId="337186EA" w14:textId="77777777" w:rsidR="006134A1" w:rsidRDefault="006134A1" w:rsidP="006134A1">
      <w:pPr>
        <w:pStyle w:val="NoSpacing"/>
        <w:rPr>
          <w:rFonts w:ascii="Times New Roman" w:hAnsi="Times New Roman" w:cs="Times New Roman"/>
        </w:rPr>
      </w:pPr>
      <w:r>
        <w:rPr>
          <w:rFonts w:ascii="Times New Roman" w:hAnsi="Times New Roman" w:cs="Times New Roman"/>
        </w:rPr>
        <w:t>Atlanta Building ID Number:</w:t>
      </w:r>
    </w:p>
    <w:p w14:paraId="25519D0B" w14:textId="77777777" w:rsidR="006134A1" w:rsidRDefault="006134A1" w:rsidP="006134A1">
      <w:pPr>
        <w:pStyle w:val="NoSpacing"/>
        <w:rPr>
          <w:rFonts w:ascii="Times New Roman" w:hAnsi="Times New Roman" w:cs="Times New Roman"/>
        </w:rPr>
      </w:pPr>
      <w:r>
        <w:rPr>
          <w:rFonts w:ascii="Times New Roman" w:hAnsi="Times New Roman" w:cs="Times New Roman"/>
        </w:rPr>
        <w:t xml:space="preserve">Property Address:   </w:t>
      </w:r>
    </w:p>
    <w:p w14:paraId="47028743" w14:textId="77777777" w:rsidR="006134A1" w:rsidRDefault="005F376A" w:rsidP="006134A1">
      <w:pPr>
        <w:pStyle w:val="NoSpacing"/>
        <w:rPr>
          <w:rFonts w:ascii="Times New Roman" w:hAnsi="Times New Roman" w:cs="Times New Roman"/>
        </w:rPr>
      </w:pPr>
      <w:r>
        <w:rPr>
          <w:rFonts w:ascii="Times New Roman" w:hAnsi="Times New Roman" w:cs="Times New Roman"/>
          <w:noProof/>
          <w:u w:val="single"/>
        </w:rPr>
        <mc:AlternateContent>
          <mc:Choice Requires="wps">
            <w:drawing>
              <wp:anchor distT="0" distB="0" distL="114300" distR="114300" simplePos="0" relativeHeight="251670528" behindDoc="0" locked="0" layoutInCell="1" allowOverlap="1" wp14:anchorId="46A90B8F" wp14:editId="5E2D35B4">
                <wp:simplePos x="0" y="0"/>
                <wp:positionH relativeFrom="column">
                  <wp:posOffset>22225</wp:posOffset>
                </wp:positionH>
                <wp:positionV relativeFrom="paragraph">
                  <wp:posOffset>142240</wp:posOffset>
                </wp:positionV>
                <wp:extent cx="2819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50D93E" id="Straight Connector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1.2pt" to="22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5CtQEAALcDAAAOAAAAZHJzL2Uyb0RvYy54bWysU8GOEzEMvSPxD1HudKYVqpZ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" strokecolor="black [3040]"/>
            </w:pict>
          </mc:Fallback>
        </mc:AlternateContent>
      </w:r>
    </w:p>
    <w:p w14:paraId="470BEE21" w14:textId="77777777" w:rsidR="005F376A" w:rsidRDefault="005F376A" w:rsidP="006134A1">
      <w:pPr>
        <w:pStyle w:val="NoSpacing"/>
        <w:rPr>
          <w:rFonts w:ascii="Times New Roman" w:hAnsi="Times New Roman" w:cs="Times New Roman"/>
        </w:rPr>
      </w:pPr>
    </w:p>
    <w:p w14:paraId="2FBB4B32" w14:textId="77777777" w:rsidR="006134A1" w:rsidRDefault="005F376A" w:rsidP="006134A1">
      <w:pPr>
        <w:pStyle w:val="NoSpacing"/>
        <w:rPr>
          <w:rFonts w:ascii="Times New Roman" w:hAnsi="Times New Roman" w:cs="Times New Roman"/>
        </w:rPr>
      </w:pPr>
      <w:r>
        <w:rPr>
          <w:rFonts w:ascii="Times New Roman" w:hAnsi="Times New Roman" w:cs="Times New Roman"/>
          <w:noProof/>
          <w:u w:val="single"/>
        </w:rPr>
        <mc:AlternateContent>
          <mc:Choice Requires="wps">
            <w:drawing>
              <wp:anchor distT="0" distB="0" distL="114300" distR="114300" simplePos="0" relativeHeight="251668480" behindDoc="0" locked="0" layoutInCell="1" allowOverlap="1" wp14:anchorId="0772228B" wp14:editId="40A3F468">
                <wp:simplePos x="0" y="0"/>
                <wp:positionH relativeFrom="column">
                  <wp:posOffset>21780</wp:posOffset>
                </wp:positionH>
                <wp:positionV relativeFrom="paragraph">
                  <wp:posOffset>15875</wp:posOffset>
                </wp:positionV>
                <wp:extent cx="281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49294E"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9BtgEAALcDAAAOAAAAZHJzL2Uyb0RvYy54bWysU02PEzEMvSPxH6Lc6cxULFp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" strokecolor="black [3040]"/>
            </w:pict>
          </mc:Fallback>
        </mc:AlternateContent>
      </w:r>
    </w:p>
    <w:p w14:paraId="3F408386" w14:textId="77777777" w:rsidR="006134A1" w:rsidRDefault="006134A1" w:rsidP="006134A1">
      <w:pPr>
        <w:pStyle w:val="NoSpacing"/>
        <w:rPr>
          <w:rFonts w:ascii="Times New Roman" w:hAnsi="Times New Roman" w:cs="Times New Roman"/>
        </w:rPr>
      </w:pPr>
    </w:p>
    <w:p w14:paraId="290274A9" w14:textId="77777777" w:rsidR="006134A1" w:rsidRDefault="006134A1" w:rsidP="006134A1">
      <w:pPr>
        <w:pStyle w:val="NoSpacing"/>
        <w:rPr>
          <w:rFonts w:ascii="Times New Roman" w:hAnsi="Times New Roman" w:cs="Times New Roman"/>
        </w:rPr>
      </w:pPr>
      <w:r>
        <w:rPr>
          <w:rFonts w:ascii="Times New Roman" w:hAnsi="Times New Roman" w:cs="Times New Roman"/>
        </w:rPr>
        <w:t>Property is applying for:</w:t>
      </w:r>
    </w:p>
    <w:p w14:paraId="5E424E16" w14:textId="77777777" w:rsidR="006134A1" w:rsidRDefault="006134A1" w:rsidP="006134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CE3FF50" wp14:editId="01C68F7C">
                <wp:simplePos x="0" y="0"/>
                <wp:positionH relativeFrom="column">
                  <wp:posOffset>165100</wp:posOffset>
                </wp:positionH>
                <wp:positionV relativeFrom="paragraph">
                  <wp:posOffset>21590</wp:posOffset>
                </wp:positionV>
                <wp:extent cx="146050" cy="133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151E" id="Rectangle 1" o:spid="_x0000_s1026" style="position:absolute;margin-left:13pt;margin-top:1.7pt;width:1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" fillcolor="white [3201]" strokecolor="black [3200]" strokeweight="2pt"/>
            </w:pict>
          </mc:Fallback>
        </mc:AlternateContent>
      </w:r>
      <w:r>
        <w:rPr>
          <w:rFonts w:ascii="Times New Roman" w:hAnsi="Times New Roman" w:cs="Times New Roman"/>
        </w:rPr>
        <w:tab/>
        <w:t>Exemption from benchmarking requirements</w:t>
      </w:r>
    </w:p>
    <w:p w14:paraId="30BA81E7" w14:textId="77777777" w:rsidR="006134A1" w:rsidRDefault="006134A1" w:rsidP="006134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97B3F6B" wp14:editId="483CCEA1">
                <wp:simplePos x="0" y="0"/>
                <wp:positionH relativeFrom="column">
                  <wp:posOffset>165100</wp:posOffset>
                </wp:positionH>
                <wp:positionV relativeFrom="paragraph">
                  <wp:posOffset>26035</wp:posOffset>
                </wp:positionV>
                <wp:extent cx="146050" cy="1333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75DA" id="Rectangle 2" o:spid="_x0000_s1026" style="position:absolute;margin-left:13pt;margin-top:2.05pt;width:1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" fillcolor="white [3201]" strokecolor="black [3200]" strokeweight="2pt"/>
            </w:pict>
          </mc:Fallback>
        </mc:AlternateContent>
      </w:r>
      <w:r>
        <w:rPr>
          <w:rFonts w:ascii="Times New Roman" w:hAnsi="Times New Roman" w:cs="Times New Roman"/>
        </w:rPr>
        <w:tab/>
        <w:t>Exemption from audit requirements</w:t>
      </w:r>
    </w:p>
    <w:p w14:paraId="7E164192" w14:textId="77777777" w:rsidR="006134A1" w:rsidRDefault="006134A1" w:rsidP="006134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FCFD067" wp14:editId="427AD80F">
                <wp:simplePos x="0" y="0"/>
                <wp:positionH relativeFrom="column">
                  <wp:posOffset>165100</wp:posOffset>
                </wp:positionH>
                <wp:positionV relativeFrom="paragraph">
                  <wp:posOffset>30480</wp:posOffset>
                </wp:positionV>
                <wp:extent cx="146050" cy="1333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7E6B6" id="Rectangle 3" o:spid="_x0000_s1026" style="position:absolute;margin-left:13pt;margin-top:2.4pt;width:1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" fillcolor="white [3201]" strokecolor="black [3200]" strokeweight="2pt"/>
            </w:pict>
          </mc:Fallback>
        </mc:AlternateContent>
      </w:r>
      <w:r>
        <w:rPr>
          <w:rFonts w:ascii="Times New Roman" w:hAnsi="Times New Roman" w:cs="Times New Roman"/>
        </w:rPr>
        <w:tab/>
        <w:t>1-year extension to audit requirements</w:t>
      </w:r>
    </w:p>
    <w:p w14:paraId="36DE8942" w14:textId="77777777" w:rsidR="006134A1" w:rsidRDefault="006134A1" w:rsidP="006134A1">
      <w:pPr>
        <w:pStyle w:val="NoSpacing"/>
        <w:rPr>
          <w:rFonts w:ascii="Times New Roman" w:hAnsi="Times New Roman" w:cs="Times New Roman"/>
        </w:rPr>
      </w:pPr>
      <w:r>
        <w:rPr>
          <w:rFonts w:ascii="Times New Roman" w:hAnsi="Times New Roman" w:cs="Times New Roman"/>
        </w:rPr>
        <w:tab/>
        <w:t xml:space="preserve"> </w:t>
      </w:r>
    </w:p>
    <w:p w14:paraId="12446F56" w14:textId="77777777" w:rsidR="006134A1" w:rsidRDefault="006134A1" w:rsidP="006134A1">
      <w:pPr>
        <w:pStyle w:val="NoSpacing"/>
        <w:rPr>
          <w:rFonts w:ascii="Times New Roman" w:hAnsi="Times New Roman" w:cs="Times New Roman"/>
        </w:rPr>
      </w:pPr>
    </w:p>
    <w:p w14:paraId="666FFF38" w14:textId="77777777" w:rsidR="006134A1" w:rsidRPr="006134A1" w:rsidRDefault="006134A1" w:rsidP="006134A1">
      <w:pPr>
        <w:pStyle w:val="NoSpacing"/>
        <w:rPr>
          <w:rFonts w:ascii="Times New Roman" w:hAnsi="Times New Roman" w:cs="Times New Roman"/>
        </w:rPr>
      </w:pPr>
      <w:r>
        <w:rPr>
          <w:rFonts w:ascii="Times New Roman" w:hAnsi="Times New Roman" w:cs="Times New Roman"/>
        </w:rPr>
        <w:t xml:space="preserve">Please indicate </w:t>
      </w:r>
      <w:r w:rsidR="005F376A">
        <w:rPr>
          <w:rFonts w:ascii="Times New Roman" w:hAnsi="Times New Roman" w:cs="Times New Roman"/>
        </w:rPr>
        <w:t>which exemption/extension the property qualifies for:</w:t>
      </w:r>
    </w:p>
    <w:p w14:paraId="719F0465" w14:textId="77777777" w:rsidR="006134A1" w:rsidRDefault="006134A1" w:rsidP="006134A1">
      <w:pPr>
        <w:pStyle w:val="NoSpacing"/>
        <w:rPr>
          <w:rFonts w:ascii="Times New Roman" w:hAnsi="Times New Roman" w:cs="Times New Roman"/>
        </w:rPr>
      </w:pPr>
    </w:p>
    <w:p w14:paraId="7C789CF6" w14:textId="77777777" w:rsidR="006134A1" w:rsidRDefault="006134A1" w:rsidP="006134A1">
      <w:pPr>
        <w:pStyle w:val="NoSpacing"/>
        <w:rPr>
          <w:rFonts w:ascii="Times New Roman" w:hAnsi="Times New Roman" w:cs="Times New Roman"/>
        </w:rPr>
      </w:pPr>
    </w:p>
    <w:p w14:paraId="3A2A7663" w14:textId="77777777" w:rsidR="006134A1" w:rsidRDefault="006134A1" w:rsidP="006134A1">
      <w:pPr>
        <w:pStyle w:val="NoSpacing"/>
        <w:rPr>
          <w:rFonts w:ascii="Times New Roman" w:hAnsi="Times New Roman" w:cs="Times New Roman"/>
        </w:rPr>
      </w:pPr>
    </w:p>
    <w:p w14:paraId="0A0C98E6" w14:textId="77777777" w:rsidR="006134A1" w:rsidRDefault="006134A1" w:rsidP="006134A1">
      <w:pPr>
        <w:pStyle w:val="NoSpacing"/>
        <w:rPr>
          <w:rFonts w:ascii="Times New Roman" w:hAnsi="Times New Roman" w:cs="Times New Roman"/>
        </w:rPr>
      </w:pPr>
    </w:p>
    <w:p w14:paraId="2052565F" w14:textId="77777777" w:rsidR="005F376A" w:rsidRDefault="005F376A" w:rsidP="006134A1">
      <w:pPr>
        <w:pStyle w:val="NoSpacing"/>
        <w:rPr>
          <w:rFonts w:ascii="Times New Roman" w:hAnsi="Times New Roman" w:cs="Times New Roman"/>
        </w:rPr>
      </w:pPr>
    </w:p>
    <w:p w14:paraId="11C83170" w14:textId="77777777" w:rsidR="005F376A" w:rsidRDefault="005F376A" w:rsidP="006134A1">
      <w:pPr>
        <w:pStyle w:val="NoSpacing"/>
        <w:rPr>
          <w:rFonts w:ascii="Times New Roman" w:hAnsi="Times New Roman" w:cs="Times New Roman"/>
        </w:rPr>
      </w:pPr>
      <w:r>
        <w:rPr>
          <w:rFonts w:ascii="Times New Roman" w:hAnsi="Times New Roman" w:cs="Times New Roman"/>
        </w:rPr>
        <w:t>Sign below to verify the information related to this request is true and accurate. M</w:t>
      </w:r>
      <w:r w:rsidRPr="005F376A">
        <w:rPr>
          <w:rFonts w:ascii="Times New Roman" w:hAnsi="Times New Roman" w:cs="Times New Roman"/>
        </w:rPr>
        <w:t>isrepresent</w:t>
      </w:r>
      <w:r>
        <w:rPr>
          <w:rFonts w:ascii="Times New Roman" w:hAnsi="Times New Roman" w:cs="Times New Roman"/>
        </w:rPr>
        <w:t>ing</w:t>
      </w:r>
      <w:r w:rsidRPr="005F376A">
        <w:rPr>
          <w:rFonts w:ascii="Times New Roman" w:hAnsi="Times New Roman" w:cs="Times New Roman"/>
        </w:rPr>
        <w:t xml:space="preserve"> any material fact in </w:t>
      </w:r>
      <w:r>
        <w:rPr>
          <w:rFonts w:ascii="Times New Roman" w:hAnsi="Times New Roman" w:cs="Times New Roman"/>
        </w:rPr>
        <w:t>these documents may lead to a rejection of the request, a violation of City codes, and may result in a fine.</w:t>
      </w:r>
    </w:p>
    <w:p w14:paraId="481D4EA2" w14:textId="77777777" w:rsidR="005F376A" w:rsidRDefault="005F376A" w:rsidP="006134A1">
      <w:pPr>
        <w:pStyle w:val="NoSpacing"/>
        <w:rPr>
          <w:rFonts w:ascii="Times New Roman" w:hAnsi="Times New Roman" w:cs="Times New Roman"/>
        </w:rPr>
      </w:pPr>
    </w:p>
    <w:p w14:paraId="275E787E" w14:textId="77777777" w:rsidR="005F376A" w:rsidRDefault="005F376A" w:rsidP="006134A1">
      <w:pPr>
        <w:pStyle w:val="NoSpacing"/>
        <w:rPr>
          <w:rFonts w:ascii="Times New Roman" w:hAnsi="Times New Roman" w:cs="Times New Roman"/>
        </w:rPr>
      </w:pPr>
    </w:p>
    <w:p w14:paraId="6E4132DE" w14:textId="77777777" w:rsidR="005F376A" w:rsidRPr="005F376A" w:rsidRDefault="005F376A" w:rsidP="006134A1">
      <w:pPr>
        <w:pStyle w:val="NoSpacing"/>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66432" behindDoc="0" locked="0" layoutInCell="1" allowOverlap="1" wp14:anchorId="7DBF8CB7" wp14:editId="38863D72">
                <wp:simplePos x="0" y="0"/>
                <wp:positionH relativeFrom="column">
                  <wp:posOffset>36674</wp:posOffset>
                </wp:positionH>
                <wp:positionV relativeFrom="paragraph">
                  <wp:posOffset>102649</wp:posOffset>
                </wp:positionV>
                <wp:extent cx="2819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E948ED"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pt,8.1pt" to="22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" strokecolor="black [3040]"/>
            </w:pict>
          </mc:Fallback>
        </mc:AlternateContent>
      </w:r>
      <w:r w:rsidRPr="005F376A">
        <w:rPr>
          <w:rFonts w:ascii="Times New Roman" w:hAnsi="Times New Roman" w:cs="Times New Roman"/>
          <w:u w:val="single"/>
        </w:rPr>
        <w:t xml:space="preserve">                                                                                          </w:t>
      </w:r>
    </w:p>
    <w:p w14:paraId="56495839" w14:textId="77777777" w:rsidR="005F376A" w:rsidRDefault="005F376A" w:rsidP="006134A1">
      <w:pPr>
        <w:pStyle w:val="NoSpacing"/>
        <w:rPr>
          <w:rFonts w:ascii="Times New Roman" w:hAnsi="Times New Roman" w:cs="Times New Roman"/>
        </w:rPr>
      </w:pPr>
    </w:p>
    <w:p w14:paraId="56CA59FF" w14:textId="77777777" w:rsidR="005F376A" w:rsidRDefault="005F376A" w:rsidP="006134A1">
      <w:pPr>
        <w:pStyle w:val="NoSpacing"/>
        <w:rPr>
          <w:rFonts w:ascii="Times New Roman" w:hAnsi="Times New Roman" w:cs="Times New Roman"/>
        </w:rPr>
      </w:pPr>
    </w:p>
    <w:p w14:paraId="2BEB7CEE" w14:textId="77777777" w:rsidR="005F376A" w:rsidRDefault="005F376A" w:rsidP="006134A1">
      <w:pPr>
        <w:pStyle w:val="NoSpacing"/>
        <w:rPr>
          <w:rFonts w:ascii="Times New Roman" w:hAnsi="Times New Roman" w:cs="Times New Roman"/>
        </w:rPr>
      </w:pPr>
      <w:r>
        <w:rPr>
          <w:rFonts w:ascii="Times New Roman" w:hAnsi="Times New Roman" w:cs="Times New Roman"/>
        </w:rPr>
        <w:t>Please attach any supporting evidence to demonstrate a property’s eligibility for claimed exem</w:t>
      </w:r>
      <w:r w:rsidR="00DF7BF8">
        <w:rPr>
          <w:rFonts w:ascii="Times New Roman" w:hAnsi="Times New Roman" w:cs="Times New Roman"/>
        </w:rPr>
        <w:t>ptions or extensions to this document.</w:t>
      </w:r>
    </w:p>
    <w:p w14:paraId="04248284" w14:textId="77777777" w:rsidR="005F376A" w:rsidRDefault="005F376A" w:rsidP="006134A1">
      <w:pPr>
        <w:pStyle w:val="NoSpacing"/>
        <w:rPr>
          <w:rFonts w:ascii="Times New Roman" w:hAnsi="Times New Roman" w:cs="Times New Roman"/>
        </w:rPr>
      </w:pPr>
    </w:p>
    <w:p w14:paraId="07AFC372" w14:textId="77777777" w:rsidR="005F376A" w:rsidRDefault="005F376A" w:rsidP="006134A1">
      <w:pPr>
        <w:pStyle w:val="NoSpacing"/>
        <w:rPr>
          <w:rFonts w:ascii="Times New Roman" w:hAnsi="Times New Roman" w:cs="Times New Roman"/>
        </w:rPr>
      </w:pPr>
    </w:p>
    <w:p w14:paraId="7CE99672" w14:textId="77777777" w:rsidR="006134A1" w:rsidRDefault="006134A1" w:rsidP="006134A1">
      <w:pPr>
        <w:pStyle w:val="NoSpacing"/>
        <w:rPr>
          <w:rFonts w:ascii="Times New Roman" w:hAnsi="Times New Roman" w:cs="Times New Roman"/>
        </w:rPr>
      </w:pPr>
    </w:p>
    <w:p w14:paraId="283D8FCC" w14:textId="77777777" w:rsidR="00DF7BF8" w:rsidRDefault="00DF7BF8" w:rsidP="006134A1">
      <w:pPr>
        <w:pStyle w:val="NoSpacing"/>
        <w:rPr>
          <w:rFonts w:ascii="Times New Roman" w:hAnsi="Times New Roman" w:cs="Times New Roman"/>
        </w:rPr>
      </w:pPr>
    </w:p>
    <w:p w14:paraId="5CC24CAA" w14:textId="77777777" w:rsidR="00DF7BF8" w:rsidRDefault="00DF7BF8" w:rsidP="006134A1">
      <w:pPr>
        <w:pStyle w:val="NoSpacing"/>
        <w:rPr>
          <w:rFonts w:ascii="Times New Roman" w:hAnsi="Times New Roman" w:cs="Times New Roman"/>
        </w:rPr>
      </w:pPr>
    </w:p>
    <w:p w14:paraId="25040182" w14:textId="77777777" w:rsidR="00DF7BF8" w:rsidRDefault="00DF7BF8" w:rsidP="006134A1">
      <w:pPr>
        <w:pStyle w:val="NoSpacing"/>
        <w:rPr>
          <w:rFonts w:ascii="Times New Roman" w:hAnsi="Times New Roman" w:cs="Times New Roman"/>
        </w:rPr>
      </w:pPr>
    </w:p>
    <w:p w14:paraId="25BA9359" w14:textId="77777777" w:rsidR="00DF7BF8" w:rsidRDefault="00DF7BF8" w:rsidP="006134A1">
      <w:pPr>
        <w:pStyle w:val="NoSpacing"/>
        <w:rPr>
          <w:rFonts w:ascii="Times New Roman" w:hAnsi="Times New Roman" w:cs="Times New Roman"/>
        </w:rPr>
      </w:pPr>
    </w:p>
    <w:p w14:paraId="01B37CE0" w14:textId="77777777" w:rsidR="00DF7BF8" w:rsidRDefault="00DF7BF8" w:rsidP="006134A1">
      <w:pPr>
        <w:pStyle w:val="NoSpacing"/>
        <w:rPr>
          <w:rFonts w:ascii="Times New Roman" w:hAnsi="Times New Roman" w:cs="Times New Roman"/>
        </w:rPr>
      </w:pPr>
    </w:p>
    <w:p w14:paraId="5DCA520C" w14:textId="77777777" w:rsidR="00DF7BF8" w:rsidRDefault="00DF7BF8" w:rsidP="006134A1">
      <w:pPr>
        <w:pStyle w:val="NoSpacing"/>
        <w:rPr>
          <w:rFonts w:ascii="Times New Roman" w:hAnsi="Times New Roman" w:cs="Times New Roman"/>
        </w:rPr>
      </w:pPr>
    </w:p>
    <w:p w14:paraId="35BA8ACD" w14:textId="77777777" w:rsidR="00DF7BF8" w:rsidRDefault="00DF7BF8" w:rsidP="006134A1">
      <w:pPr>
        <w:pStyle w:val="NoSpacing"/>
        <w:rPr>
          <w:rFonts w:ascii="Times New Roman" w:hAnsi="Times New Roman" w:cs="Times New Roman"/>
        </w:rPr>
      </w:pPr>
    </w:p>
    <w:p w14:paraId="506BAF4A" w14:textId="77777777" w:rsidR="00DF7BF8" w:rsidRDefault="00DF7BF8" w:rsidP="006134A1">
      <w:pPr>
        <w:pStyle w:val="NoSpacing"/>
        <w:rPr>
          <w:rFonts w:ascii="Times New Roman" w:hAnsi="Times New Roman" w:cs="Times New Roman"/>
        </w:rPr>
      </w:pPr>
    </w:p>
    <w:p w14:paraId="4E309B66" w14:textId="77777777" w:rsidR="00DF7BF8" w:rsidRDefault="00DF7BF8" w:rsidP="006134A1">
      <w:pPr>
        <w:pStyle w:val="NoSpacing"/>
        <w:rPr>
          <w:rFonts w:ascii="Times New Roman" w:hAnsi="Times New Roman" w:cs="Times New Roman"/>
        </w:rPr>
      </w:pPr>
      <w:r>
        <w:rPr>
          <w:rFonts w:ascii="Times New Roman" w:hAnsi="Times New Roman" w:cs="Times New Roman"/>
        </w:rPr>
        <w:lastRenderedPageBreak/>
        <w:t>Exemptions and Extensions to Commercial Building Energy Efficiency Ordinance:</w:t>
      </w:r>
    </w:p>
    <w:p w14:paraId="39C67903" w14:textId="77777777" w:rsidR="00DF7BF8" w:rsidRDefault="00DF7BF8" w:rsidP="006134A1">
      <w:pPr>
        <w:pStyle w:val="NoSpacing"/>
        <w:rPr>
          <w:rFonts w:ascii="Times New Roman" w:hAnsi="Times New Roman" w:cs="Times New Roman"/>
        </w:rPr>
      </w:pPr>
    </w:p>
    <w:p w14:paraId="0E1D4395" w14:textId="77777777" w:rsidR="006134A1" w:rsidRPr="00DF7BF8" w:rsidRDefault="006134A1" w:rsidP="006134A1">
      <w:pPr>
        <w:pStyle w:val="NoSpacing"/>
        <w:rPr>
          <w:rFonts w:ascii="Times New Roman" w:hAnsi="Times New Roman" w:cs="Times New Roman"/>
          <w:u w:val="single"/>
        </w:rPr>
      </w:pPr>
      <w:r w:rsidRPr="00DF7BF8">
        <w:rPr>
          <w:rFonts w:ascii="Times New Roman" w:hAnsi="Times New Roman" w:cs="Times New Roman"/>
          <w:u w:val="single"/>
        </w:rPr>
        <w:t>Benchmarking</w:t>
      </w:r>
      <w:r w:rsidR="00DF7BF8" w:rsidRPr="00DF7BF8">
        <w:rPr>
          <w:rFonts w:ascii="Times New Roman" w:hAnsi="Times New Roman" w:cs="Times New Roman"/>
          <w:u w:val="single"/>
        </w:rPr>
        <w:t xml:space="preserve"> Exemptions</w:t>
      </w:r>
      <w:r w:rsidRPr="00DF7BF8">
        <w:rPr>
          <w:rFonts w:ascii="Times New Roman" w:hAnsi="Times New Roman" w:cs="Times New Roman"/>
          <w:u w:val="single"/>
        </w:rPr>
        <w:t>:</w:t>
      </w:r>
    </w:p>
    <w:p w14:paraId="13B6564A" w14:textId="77777777" w:rsidR="006134A1" w:rsidRPr="006134A1" w:rsidRDefault="006134A1" w:rsidP="006134A1">
      <w:pPr>
        <w:pStyle w:val="NoSpacing"/>
        <w:rPr>
          <w:rFonts w:ascii="Times New Roman" w:hAnsi="Times New Roman" w:cs="Times New Roman"/>
        </w:rPr>
      </w:pPr>
    </w:p>
    <w:p w14:paraId="55192056" w14:textId="77777777" w:rsidR="006134A1" w:rsidRPr="006134A1" w:rsidRDefault="006134A1" w:rsidP="006134A1">
      <w:pPr>
        <w:pStyle w:val="NoSpacing"/>
        <w:rPr>
          <w:rFonts w:ascii="Times New Roman" w:hAnsi="Times New Roman" w:cs="Times New Roman"/>
        </w:rPr>
      </w:pPr>
      <w:r w:rsidRPr="006134A1">
        <w:rPr>
          <w:rFonts w:ascii="Times New Roman" w:hAnsi="Times New Roman" w:cs="Times New Roman"/>
        </w:rPr>
        <w:t>Covered non-</w:t>
      </w:r>
      <w:r w:rsidR="00DF7BF8">
        <w:rPr>
          <w:rFonts w:ascii="Times New Roman" w:hAnsi="Times New Roman" w:cs="Times New Roman"/>
        </w:rPr>
        <w:t>municipal</w:t>
      </w:r>
      <w:r w:rsidRPr="006134A1">
        <w:rPr>
          <w:rFonts w:ascii="Times New Roman" w:hAnsi="Times New Roman" w:cs="Times New Roman"/>
        </w:rPr>
        <w:t xml:space="preserve"> properties </w:t>
      </w:r>
    </w:p>
    <w:p w14:paraId="3FFA59B6"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25,000-49,999 </w:t>
      </w:r>
      <w:proofErr w:type="spellStart"/>
      <w:r w:rsidRPr="006134A1">
        <w:rPr>
          <w:rFonts w:ascii="Times New Roman" w:hAnsi="Times New Roman" w:cs="Times New Roman"/>
        </w:rPr>
        <w:t>sqft</w:t>
      </w:r>
      <w:proofErr w:type="spellEnd"/>
      <w:r w:rsidRPr="006134A1">
        <w:rPr>
          <w:rFonts w:ascii="Times New Roman" w:hAnsi="Times New Roman" w:cs="Times New Roman"/>
        </w:rPr>
        <w:t xml:space="preserve"> buildings exempt until 1/1/2017 </w:t>
      </w:r>
    </w:p>
    <w:p w14:paraId="02506620"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No occupancy certification or no temporary occupancy certification </w:t>
      </w:r>
    </w:p>
    <w:p w14:paraId="616A8648"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Demolition permit issued </w:t>
      </w:r>
      <w:r w:rsidRPr="00DF7BF8">
        <w:rPr>
          <w:rFonts w:ascii="Times New Roman" w:hAnsi="Times New Roman" w:cs="Times New Roman"/>
          <w:b/>
          <w:u w:val="single"/>
        </w:rPr>
        <w:t>and</w:t>
      </w:r>
      <w:r w:rsidRPr="006134A1">
        <w:rPr>
          <w:rFonts w:ascii="Times New Roman" w:hAnsi="Times New Roman" w:cs="Times New Roman"/>
        </w:rPr>
        <w:t xml:space="preserve"> demolition has commenced </w:t>
      </w:r>
    </w:p>
    <w:p w14:paraId="4EAE5BE3"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Multi-family housing, if </w:t>
      </w:r>
      <w:r w:rsidR="00DF7BF8">
        <w:rPr>
          <w:rFonts w:ascii="Times New Roman" w:hAnsi="Times New Roman" w:cs="Times New Roman"/>
        </w:rPr>
        <w:t xml:space="preserve">electricity </w:t>
      </w:r>
      <w:r w:rsidRPr="006134A1">
        <w:rPr>
          <w:rFonts w:ascii="Times New Roman" w:hAnsi="Times New Roman" w:cs="Times New Roman"/>
        </w:rPr>
        <w:t>data agg</w:t>
      </w:r>
      <w:r w:rsidR="00DF7BF8">
        <w:rPr>
          <w:rFonts w:ascii="Times New Roman" w:hAnsi="Times New Roman" w:cs="Times New Roman"/>
        </w:rPr>
        <w:t>regation</w:t>
      </w:r>
      <w:r w:rsidRPr="006134A1">
        <w:rPr>
          <w:rFonts w:ascii="Times New Roman" w:hAnsi="Times New Roman" w:cs="Times New Roman"/>
        </w:rPr>
        <w:t xml:space="preserve"> isn’t available </w:t>
      </w:r>
      <w:r w:rsidRPr="00DF7BF8">
        <w:rPr>
          <w:rFonts w:ascii="Times New Roman" w:hAnsi="Times New Roman" w:cs="Times New Roman"/>
          <w:b/>
          <w:u w:val="single"/>
        </w:rPr>
        <w:t>and</w:t>
      </w:r>
      <w:r w:rsidR="00DF7BF8">
        <w:rPr>
          <w:rFonts w:ascii="Times New Roman" w:hAnsi="Times New Roman" w:cs="Times New Roman"/>
        </w:rPr>
        <w:t xml:space="preserve"> there’s no master meter</w:t>
      </w:r>
    </w:p>
    <w:p w14:paraId="1207FB3E"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Commercial</w:t>
      </w:r>
      <w:r w:rsidR="00DF7BF8">
        <w:rPr>
          <w:rFonts w:ascii="Times New Roman" w:hAnsi="Times New Roman" w:cs="Times New Roman"/>
        </w:rPr>
        <w:t xml:space="preserve"> buildings</w:t>
      </w:r>
      <w:r w:rsidRPr="006134A1">
        <w:rPr>
          <w:rFonts w:ascii="Times New Roman" w:hAnsi="Times New Roman" w:cs="Times New Roman"/>
        </w:rPr>
        <w:t xml:space="preserve"> where </w:t>
      </w:r>
      <w:r w:rsidR="00DF7BF8">
        <w:rPr>
          <w:rFonts w:ascii="Times New Roman" w:hAnsi="Times New Roman" w:cs="Times New Roman"/>
        </w:rPr>
        <w:t xml:space="preserve">the </w:t>
      </w:r>
      <w:r w:rsidRPr="006134A1">
        <w:rPr>
          <w:rFonts w:ascii="Times New Roman" w:hAnsi="Times New Roman" w:cs="Times New Roman"/>
        </w:rPr>
        <w:t>owner isn’t responsible for oper</w:t>
      </w:r>
      <w:r w:rsidR="00DF7BF8">
        <w:rPr>
          <w:rFonts w:ascii="Times New Roman" w:hAnsi="Times New Roman" w:cs="Times New Roman"/>
        </w:rPr>
        <w:t xml:space="preserve">ating or maintaining equipment or </w:t>
      </w:r>
      <w:r w:rsidRPr="006134A1">
        <w:rPr>
          <w:rFonts w:ascii="Times New Roman" w:hAnsi="Times New Roman" w:cs="Times New Roman"/>
        </w:rPr>
        <w:t xml:space="preserve">paying for utilities, but </w:t>
      </w:r>
      <w:r w:rsidRPr="00DF7BF8">
        <w:rPr>
          <w:rFonts w:ascii="Times New Roman" w:hAnsi="Times New Roman" w:cs="Times New Roman"/>
          <w:b/>
          <w:u w:val="single"/>
        </w:rPr>
        <w:t>only</w:t>
      </w:r>
      <w:r w:rsidRPr="006134A1">
        <w:rPr>
          <w:rFonts w:ascii="Times New Roman" w:hAnsi="Times New Roman" w:cs="Times New Roman"/>
        </w:rPr>
        <w:t xml:space="preserve"> if </w:t>
      </w:r>
      <w:r w:rsidR="00DF7BF8">
        <w:rPr>
          <w:rFonts w:ascii="Times New Roman" w:hAnsi="Times New Roman" w:cs="Times New Roman"/>
        </w:rPr>
        <w:t xml:space="preserve">electricity </w:t>
      </w:r>
      <w:r w:rsidRPr="006134A1">
        <w:rPr>
          <w:rFonts w:ascii="Times New Roman" w:hAnsi="Times New Roman" w:cs="Times New Roman"/>
        </w:rPr>
        <w:t>data agg</w:t>
      </w:r>
      <w:r w:rsidR="00DF7BF8">
        <w:rPr>
          <w:rFonts w:ascii="Times New Roman" w:hAnsi="Times New Roman" w:cs="Times New Roman"/>
        </w:rPr>
        <w:t>regation</w:t>
      </w:r>
      <w:r w:rsidRPr="006134A1">
        <w:rPr>
          <w:rFonts w:ascii="Times New Roman" w:hAnsi="Times New Roman" w:cs="Times New Roman"/>
        </w:rPr>
        <w:t xml:space="preserve"> isn’t available </w:t>
      </w:r>
      <w:r w:rsidRPr="00DF7BF8">
        <w:rPr>
          <w:rFonts w:ascii="Times New Roman" w:hAnsi="Times New Roman" w:cs="Times New Roman"/>
          <w:b/>
          <w:u w:val="single"/>
        </w:rPr>
        <w:t>and</w:t>
      </w:r>
      <w:r w:rsidRPr="006134A1">
        <w:rPr>
          <w:rFonts w:ascii="Times New Roman" w:hAnsi="Times New Roman" w:cs="Times New Roman"/>
        </w:rPr>
        <w:t xml:space="preserve"> there’s no master meter </w:t>
      </w:r>
    </w:p>
    <w:p w14:paraId="573E42F4" w14:textId="77777777" w:rsidR="00DF7BF8" w:rsidRDefault="00DF7BF8" w:rsidP="00DF7BF8">
      <w:pPr>
        <w:pStyle w:val="NoSpacing"/>
        <w:numPr>
          <w:ilvl w:val="0"/>
          <w:numId w:val="1"/>
        </w:numPr>
        <w:rPr>
          <w:rFonts w:ascii="Times New Roman" w:hAnsi="Times New Roman" w:cs="Times New Roman"/>
        </w:rPr>
      </w:pPr>
      <w:r w:rsidRPr="00DF7BF8">
        <w:rPr>
          <w:rFonts w:ascii="Times New Roman" w:hAnsi="Times New Roman" w:cs="Times New Roman"/>
        </w:rPr>
        <w:t>F</w:t>
      </w:r>
      <w:r>
        <w:rPr>
          <w:rFonts w:ascii="Times New Roman" w:hAnsi="Times New Roman" w:cs="Times New Roman"/>
        </w:rPr>
        <w:t>inancial hardship</w:t>
      </w:r>
    </w:p>
    <w:p w14:paraId="0A9B64C8" w14:textId="77777777" w:rsidR="00DF7BF8" w:rsidRPr="00DF7BF8" w:rsidRDefault="00DF7BF8" w:rsidP="00DF7BF8">
      <w:pPr>
        <w:pStyle w:val="NoSpacing"/>
        <w:numPr>
          <w:ilvl w:val="1"/>
          <w:numId w:val="1"/>
        </w:numPr>
        <w:rPr>
          <w:rFonts w:ascii="Times New Roman" w:hAnsi="Times New Roman" w:cs="Times New Roman"/>
        </w:rPr>
      </w:pPr>
      <w:r w:rsidRPr="00DF7BF8">
        <w:rPr>
          <w:rFonts w:ascii="Times New Roman" w:hAnsi="Times New Roman" w:cs="Times New Roman"/>
        </w:rPr>
        <w:t>a property that:</w:t>
      </w:r>
    </w:p>
    <w:p w14:paraId="067613D8" w14:textId="77777777" w:rsidR="00DF7BF8" w:rsidRPr="00DF7BF8" w:rsidRDefault="00DF7BF8" w:rsidP="00DF7BF8">
      <w:pPr>
        <w:numPr>
          <w:ilvl w:val="2"/>
          <w:numId w:val="1"/>
        </w:numPr>
        <w:spacing w:after="0" w:line="240" w:lineRule="auto"/>
        <w:jc w:val="both"/>
        <w:rPr>
          <w:rFonts w:ascii="Times New Roman" w:hAnsi="Times New Roman" w:cs="Times New Roman"/>
        </w:rPr>
      </w:pPr>
      <w:r w:rsidRPr="00DF7BF8">
        <w:rPr>
          <w:rFonts w:ascii="Times New Roman" w:hAnsi="Times New Roman" w:cs="Times New Roman"/>
        </w:rPr>
        <w:t>Had arrears of property taxes or water or wastewater charges that resulted in the property’s inclusion, within two years prior to the due date of a summary audit report, on the City of Atlanta Department of Finance’s annual tax lien sale list;</w:t>
      </w:r>
    </w:p>
    <w:p w14:paraId="7AE3E802" w14:textId="77777777" w:rsidR="00DF7BF8" w:rsidRPr="00DF7BF8" w:rsidRDefault="00DF7BF8" w:rsidP="00DF7BF8">
      <w:pPr>
        <w:numPr>
          <w:ilvl w:val="2"/>
          <w:numId w:val="1"/>
        </w:numPr>
        <w:spacing w:after="0" w:line="240" w:lineRule="auto"/>
        <w:jc w:val="both"/>
        <w:rPr>
          <w:rFonts w:ascii="Times New Roman" w:hAnsi="Times New Roman" w:cs="Times New Roman"/>
        </w:rPr>
      </w:pPr>
      <w:r w:rsidRPr="00DF7BF8">
        <w:rPr>
          <w:rFonts w:ascii="Times New Roman" w:hAnsi="Times New Roman" w:cs="Times New Roman"/>
        </w:rPr>
        <w:t>Has a court appointed receiver in control of the asset due to financial distress;</w:t>
      </w:r>
    </w:p>
    <w:p w14:paraId="14488AD1" w14:textId="77777777" w:rsidR="00DF7BF8" w:rsidRPr="00DF7BF8" w:rsidRDefault="00DF7BF8" w:rsidP="00DF7BF8">
      <w:pPr>
        <w:numPr>
          <w:ilvl w:val="2"/>
          <w:numId w:val="1"/>
        </w:numPr>
        <w:spacing w:after="0" w:line="240" w:lineRule="auto"/>
        <w:jc w:val="both"/>
        <w:rPr>
          <w:rFonts w:ascii="Times New Roman" w:hAnsi="Times New Roman" w:cs="Times New Roman"/>
        </w:rPr>
      </w:pPr>
      <w:r w:rsidRPr="00DF7BF8">
        <w:rPr>
          <w:rFonts w:ascii="Times New Roman" w:hAnsi="Times New Roman" w:cs="Times New Roman"/>
        </w:rPr>
        <w:t>Is owned by a financial institution through default by the borrower;</w:t>
      </w:r>
    </w:p>
    <w:p w14:paraId="3E023198" w14:textId="77777777" w:rsidR="00DF7BF8" w:rsidRPr="00DF7BF8" w:rsidRDefault="00DF7BF8" w:rsidP="00DF7BF8">
      <w:pPr>
        <w:numPr>
          <w:ilvl w:val="2"/>
          <w:numId w:val="1"/>
        </w:numPr>
        <w:spacing w:after="0" w:line="240" w:lineRule="auto"/>
        <w:jc w:val="both"/>
        <w:rPr>
          <w:rFonts w:ascii="Times New Roman" w:hAnsi="Times New Roman" w:cs="Times New Roman"/>
        </w:rPr>
      </w:pPr>
      <w:r w:rsidRPr="00DF7BF8">
        <w:rPr>
          <w:rFonts w:ascii="Times New Roman" w:hAnsi="Times New Roman" w:cs="Times New Roman"/>
        </w:rPr>
        <w:t>Has been acquired by a deed in lieu of foreclosure; or</w:t>
      </w:r>
    </w:p>
    <w:p w14:paraId="75355A80" w14:textId="77777777" w:rsidR="00DF7BF8" w:rsidRPr="00DF7BF8" w:rsidRDefault="00DF7BF8" w:rsidP="00DF7BF8">
      <w:pPr>
        <w:numPr>
          <w:ilvl w:val="2"/>
          <w:numId w:val="1"/>
        </w:numPr>
        <w:spacing w:after="0" w:line="240" w:lineRule="auto"/>
        <w:jc w:val="both"/>
        <w:rPr>
          <w:rFonts w:ascii="Times New Roman" w:hAnsi="Times New Roman" w:cs="Times New Roman"/>
        </w:rPr>
      </w:pPr>
      <w:r w:rsidRPr="00DF7BF8">
        <w:rPr>
          <w:rFonts w:ascii="Times New Roman" w:hAnsi="Times New Roman" w:cs="Times New Roman"/>
        </w:rPr>
        <w:t>Has a senior mortgage subject to a notice of default.</w:t>
      </w:r>
    </w:p>
    <w:p w14:paraId="1ADDC8E1" w14:textId="77777777" w:rsidR="006134A1" w:rsidRPr="006134A1" w:rsidRDefault="00DF7BF8" w:rsidP="006134A1">
      <w:pPr>
        <w:pStyle w:val="NoSpacing"/>
        <w:numPr>
          <w:ilvl w:val="0"/>
          <w:numId w:val="1"/>
        </w:numPr>
        <w:rPr>
          <w:rFonts w:ascii="Times New Roman" w:hAnsi="Times New Roman" w:cs="Times New Roman"/>
        </w:rPr>
      </w:pPr>
      <w:r>
        <w:rPr>
          <w:rFonts w:ascii="Times New Roman" w:hAnsi="Times New Roman" w:cs="Times New Roman"/>
        </w:rPr>
        <w:t>No utility services</w:t>
      </w:r>
    </w:p>
    <w:p w14:paraId="49701443" w14:textId="77777777" w:rsidR="006134A1" w:rsidRPr="006134A1" w:rsidRDefault="006134A1" w:rsidP="006134A1">
      <w:pPr>
        <w:pStyle w:val="NoSpacing"/>
        <w:rPr>
          <w:rFonts w:ascii="Times New Roman" w:hAnsi="Times New Roman" w:cs="Times New Roman"/>
        </w:rPr>
      </w:pPr>
    </w:p>
    <w:p w14:paraId="6BC634D7" w14:textId="77777777" w:rsidR="006134A1" w:rsidRPr="006134A1" w:rsidRDefault="006134A1" w:rsidP="006134A1">
      <w:pPr>
        <w:pStyle w:val="NoSpacing"/>
        <w:rPr>
          <w:rFonts w:ascii="Times New Roman" w:hAnsi="Times New Roman" w:cs="Times New Roman"/>
        </w:rPr>
      </w:pPr>
    </w:p>
    <w:p w14:paraId="2DE60887" w14:textId="77777777" w:rsidR="006134A1" w:rsidRPr="00DF7BF8" w:rsidRDefault="00DF7BF8" w:rsidP="006134A1">
      <w:pPr>
        <w:pStyle w:val="NoSpacing"/>
        <w:rPr>
          <w:rFonts w:ascii="Times New Roman" w:hAnsi="Times New Roman" w:cs="Times New Roman"/>
          <w:u w:val="single"/>
        </w:rPr>
      </w:pPr>
      <w:r>
        <w:rPr>
          <w:rFonts w:ascii="Times New Roman" w:hAnsi="Times New Roman" w:cs="Times New Roman"/>
          <w:u w:val="single"/>
        </w:rPr>
        <w:t>Audits Exemptions:</w:t>
      </w:r>
    </w:p>
    <w:p w14:paraId="6CE1F696" w14:textId="77777777" w:rsidR="006134A1" w:rsidRPr="006134A1" w:rsidRDefault="006134A1" w:rsidP="006134A1">
      <w:pPr>
        <w:pStyle w:val="NoSpacing"/>
        <w:rPr>
          <w:rFonts w:ascii="Times New Roman" w:hAnsi="Times New Roman" w:cs="Times New Roman"/>
        </w:rPr>
      </w:pPr>
    </w:p>
    <w:p w14:paraId="33BDC6A3" w14:textId="77777777" w:rsidR="006134A1" w:rsidRPr="006134A1" w:rsidRDefault="00DF7BF8" w:rsidP="006134A1">
      <w:pPr>
        <w:pStyle w:val="NoSpacing"/>
        <w:rPr>
          <w:rFonts w:ascii="Times New Roman" w:hAnsi="Times New Roman" w:cs="Times New Roman"/>
        </w:rPr>
      </w:pPr>
      <w:r>
        <w:rPr>
          <w:rFonts w:ascii="Times New Roman" w:hAnsi="Times New Roman" w:cs="Times New Roman"/>
        </w:rPr>
        <w:t xml:space="preserve">Audits are required for the base building systems of a property. </w:t>
      </w:r>
      <w:r w:rsidR="006134A1" w:rsidRPr="006134A1">
        <w:rPr>
          <w:rFonts w:ascii="Times New Roman" w:hAnsi="Times New Roman" w:cs="Times New Roman"/>
        </w:rPr>
        <w:t>Ba</w:t>
      </w:r>
      <w:r>
        <w:rPr>
          <w:rFonts w:ascii="Times New Roman" w:hAnsi="Times New Roman" w:cs="Times New Roman"/>
        </w:rPr>
        <w:t>se building systems not covered:</w:t>
      </w:r>
    </w:p>
    <w:p w14:paraId="127A35A8" w14:textId="77777777" w:rsidR="006134A1" w:rsidRPr="006134A1" w:rsidRDefault="006134A1" w:rsidP="006134A1">
      <w:pPr>
        <w:pStyle w:val="NoSpacing"/>
        <w:numPr>
          <w:ilvl w:val="0"/>
          <w:numId w:val="4"/>
        </w:numPr>
        <w:rPr>
          <w:rFonts w:ascii="Times New Roman" w:hAnsi="Times New Roman" w:cs="Times New Roman"/>
        </w:rPr>
      </w:pPr>
      <w:r w:rsidRPr="006134A1">
        <w:rPr>
          <w:rFonts w:ascii="Times New Roman" w:hAnsi="Times New Roman" w:cs="Times New Roman"/>
        </w:rPr>
        <w:t>Systems owned, maintained and paid for by residential or commercial tenants</w:t>
      </w:r>
    </w:p>
    <w:p w14:paraId="75692AB8" w14:textId="77777777" w:rsidR="006134A1" w:rsidRPr="006134A1" w:rsidRDefault="006134A1" w:rsidP="006134A1">
      <w:pPr>
        <w:pStyle w:val="NoSpacing"/>
        <w:numPr>
          <w:ilvl w:val="0"/>
          <w:numId w:val="4"/>
        </w:numPr>
        <w:rPr>
          <w:rFonts w:ascii="Times New Roman" w:hAnsi="Times New Roman" w:cs="Times New Roman"/>
        </w:rPr>
      </w:pPr>
      <w:r w:rsidRPr="006134A1">
        <w:rPr>
          <w:rFonts w:ascii="Times New Roman" w:hAnsi="Times New Roman" w:cs="Times New Roman"/>
        </w:rPr>
        <w:t>Systems that exclusively serve residential tenants that residential tenants pay the bills for</w:t>
      </w:r>
    </w:p>
    <w:p w14:paraId="5E98D9FD" w14:textId="77777777" w:rsidR="006134A1" w:rsidRPr="006134A1" w:rsidRDefault="006134A1" w:rsidP="006134A1">
      <w:pPr>
        <w:pStyle w:val="NoSpacing"/>
        <w:numPr>
          <w:ilvl w:val="0"/>
          <w:numId w:val="4"/>
        </w:numPr>
        <w:rPr>
          <w:rFonts w:ascii="Times New Roman" w:hAnsi="Times New Roman" w:cs="Times New Roman"/>
        </w:rPr>
      </w:pPr>
      <w:r w:rsidRPr="006134A1">
        <w:rPr>
          <w:rFonts w:ascii="Times New Roman" w:hAnsi="Times New Roman" w:cs="Times New Roman"/>
        </w:rPr>
        <w:t>Industrial</w:t>
      </w:r>
    </w:p>
    <w:p w14:paraId="28EFB693" w14:textId="77777777" w:rsidR="006134A1" w:rsidRPr="006134A1" w:rsidRDefault="006134A1" w:rsidP="006134A1">
      <w:pPr>
        <w:pStyle w:val="NoSpacing"/>
        <w:rPr>
          <w:rFonts w:ascii="Times New Roman" w:hAnsi="Times New Roman" w:cs="Times New Roman"/>
        </w:rPr>
      </w:pPr>
    </w:p>
    <w:p w14:paraId="0F3BDBF4" w14:textId="77777777" w:rsidR="006134A1" w:rsidRPr="00DB2FBE" w:rsidRDefault="00DB2FBE" w:rsidP="006134A1">
      <w:pPr>
        <w:pStyle w:val="NoSpacing"/>
        <w:rPr>
          <w:rFonts w:ascii="Times New Roman" w:hAnsi="Times New Roman" w:cs="Times New Roman"/>
          <w:u w:val="single"/>
        </w:rPr>
      </w:pPr>
      <w:r w:rsidRPr="00DB2FBE">
        <w:rPr>
          <w:rFonts w:ascii="Times New Roman" w:hAnsi="Times New Roman" w:cs="Times New Roman"/>
          <w:u w:val="single"/>
        </w:rPr>
        <w:t>Audit Exceptions:</w:t>
      </w:r>
    </w:p>
    <w:p w14:paraId="0671DC1D" w14:textId="77777777" w:rsidR="00DB2FBE" w:rsidRPr="006134A1" w:rsidRDefault="00DB2FBE" w:rsidP="006134A1">
      <w:pPr>
        <w:pStyle w:val="NoSpacing"/>
        <w:rPr>
          <w:rFonts w:ascii="Times New Roman" w:hAnsi="Times New Roman" w:cs="Times New Roman"/>
        </w:rPr>
      </w:pPr>
    </w:p>
    <w:p w14:paraId="5915E80D" w14:textId="77777777" w:rsidR="006134A1" w:rsidRPr="006134A1" w:rsidRDefault="006134A1" w:rsidP="006134A1">
      <w:pPr>
        <w:pStyle w:val="NoSpacing"/>
        <w:numPr>
          <w:ilvl w:val="0"/>
          <w:numId w:val="5"/>
        </w:numPr>
        <w:rPr>
          <w:rFonts w:ascii="Times New Roman" w:hAnsi="Times New Roman" w:cs="Times New Roman"/>
        </w:rPr>
      </w:pPr>
      <w:r w:rsidRPr="006134A1">
        <w:rPr>
          <w:rFonts w:ascii="Times New Roman" w:hAnsi="Times New Roman" w:cs="Times New Roman"/>
        </w:rPr>
        <w:t>EPA EnergyStar for 2 of the last 3 years</w:t>
      </w:r>
    </w:p>
    <w:p w14:paraId="3874184F" w14:textId="77777777" w:rsidR="006134A1" w:rsidRPr="006134A1" w:rsidRDefault="006134A1" w:rsidP="006134A1">
      <w:pPr>
        <w:pStyle w:val="NoSpacing"/>
        <w:numPr>
          <w:ilvl w:val="0"/>
          <w:numId w:val="5"/>
        </w:numPr>
        <w:rPr>
          <w:rFonts w:ascii="Times New Roman" w:hAnsi="Times New Roman" w:cs="Times New Roman"/>
        </w:rPr>
      </w:pPr>
      <w:r w:rsidRPr="006134A1">
        <w:rPr>
          <w:rFonts w:ascii="Times New Roman" w:hAnsi="Times New Roman" w:cs="Times New Roman"/>
        </w:rPr>
        <w:t xml:space="preserve">Would have been EnergyStar certifiable for 2 of the last 3 years if EPA offered it, but </w:t>
      </w:r>
      <w:r w:rsidR="00DF7BF8">
        <w:rPr>
          <w:rFonts w:ascii="Times New Roman" w:hAnsi="Times New Roman" w:cs="Times New Roman"/>
        </w:rPr>
        <w:t>EnergyStar certification is unavailable</w:t>
      </w:r>
      <w:r w:rsidRPr="006134A1">
        <w:rPr>
          <w:rFonts w:ascii="Times New Roman" w:hAnsi="Times New Roman" w:cs="Times New Roman"/>
        </w:rPr>
        <w:t xml:space="preserve"> for that building type</w:t>
      </w:r>
    </w:p>
    <w:p w14:paraId="58D56384" w14:textId="77777777" w:rsidR="006134A1" w:rsidRPr="006134A1" w:rsidRDefault="006134A1" w:rsidP="006134A1">
      <w:pPr>
        <w:pStyle w:val="NoSpacing"/>
        <w:numPr>
          <w:ilvl w:val="0"/>
          <w:numId w:val="5"/>
        </w:numPr>
        <w:rPr>
          <w:rFonts w:ascii="Times New Roman" w:hAnsi="Times New Roman" w:cs="Times New Roman"/>
        </w:rPr>
      </w:pPr>
      <w:r w:rsidRPr="006134A1">
        <w:rPr>
          <w:rFonts w:ascii="Times New Roman" w:hAnsi="Times New Roman" w:cs="Times New Roman"/>
        </w:rPr>
        <w:t>EnergyStar score or EUI has improved 15 points in the last five years</w:t>
      </w:r>
    </w:p>
    <w:p w14:paraId="0D57B079" w14:textId="77777777" w:rsidR="006134A1" w:rsidRPr="006134A1" w:rsidRDefault="006134A1" w:rsidP="006134A1">
      <w:pPr>
        <w:pStyle w:val="NoSpacing"/>
        <w:numPr>
          <w:ilvl w:val="0"/>
          <w:numId w:val="5"/>
        </w:numPr>
        <w:rPr>
          <w:rFonts w:ascii="Times New Roman" w:hAnsi="Times New Roman" w:cs="Times New Roman"/>
        </w:rPr>
      </w:pPr>
      <w:r w:rsidRPr="006134A1">
        <w:rPr>
          <w:rFonts w:ascii="Times New Roman" w:hAnsi="Times New Roman" w:cs="Times New Roman"/>
        </w:rPr>
        <w:t>Meets the most recent LEED</w:t>
      </w:r>
      <w:r w:rsidR="00DF7BF8">
        <w:rPr>
          <w:rFonts w:ascii="Times New Roman" w:hAnsi="Times New Roman" w:cs="Times New Roman"/>
        </w:rPr>
        <w:t xml:space="preserve"> EBOM</w:t>
      </w:r>
      <w:r w:rsidRPr="006134A1">
        <w:rPr>
          <w:rFonts w:ascii="Times New Roman" w:hAnsi="Times New Roman" w:cs="Times New Roman"/>
        </w:rPr>
        <w:t xml:space="preserve"> for 2 of the last 3 </w:t>
      </w:r>
      <w:r w:rsidR="00DF7BF8">
        <w:rPr>
          <w:rFonts w:ascii="Times New Roman" w:hAnsi="Times New Roman" w:cs="Times New Roman"/>
        </w:rPr>
        <w:t>years</w:t>
      </w:r>
    </w:p>
    <w:p w14:paraId="7819CC8C" w14:textId="77777777" w:rsidR="006134A1" w:rsidRPr="006134A1" w:rsidRDefault="006134A1" w:rsidP="006134A1">
      <w:pPr>
        <w:pStyle w:val="NoSpacing"/>
        <w:rPr>
          <w:rFonts w:ascii="Times New Roman" w:hAnsi="Times New Roman" w:cs="Times New Roman"/>
        </w:rPr>
      </w:pPr>
      <w:r w:rsidRPr="006134A1">
        <w:rPr>
          <w:rFonts w:ascii="Times New Roman" w:hAnsi="Times New Roman" w:cs="Times New Roman"/>
        </w:rPr>
        <w:t>OR</w:t>
      </w:r>
    </w:p>
    <w:p w14:paraId="10C918B7"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No occupancy certification or no temporary occupancy certification </w:t>
      </w:r>
    </w:p>
    <w:p w14:paraId="0DC5CFB8"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Demolition permit issued and demolition has commenced </w:t>
      </w:r>
    </w:p>
    <w:p w14:paraId="78BE71E6"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Multi-family housing, if </w:t>
      </w:r>
      <w:r w:rsidR="00DB2FBE">
        <w:rPr>
          <w:rFonts w:ascii="Times New Roman" w:hAnsi="Times New Roman" w:cs="Times New Roman"/>
        </w:rPr>
        <w:t xml:space="preserve">electricity </w:t>
      </w:r>
      <w:r w:rsidRPr="006134A1">
        <w:rPr>
          <w:rFonts w:ascii="Times New Roman" w:hAnsi="Times New Roman" w:cs="Times New Roman"/>
        </w:rPr>
        <w:t>data agg</w:t>
      </w:r>
      <w:r w:rsidR="00DB2FBE">
        <w:rPr>
          <w:rFonts w:ascii="Times New Roman" w:hAnsi="Times New Roman" w:cs="Times New Roman"/>
        </w:rPr>
        <w:t>regation</w:t>
      </w:r>
      <w:r w:rsidRPr="006134A1">
        <w:rPr>
          <w:rFonts w:ascii="Times New Roman" w:hAnsi="Times New Roman" w:cs="Times New Roman"/>
        </w:rPr>
        <w:t xml:space="preserve"> isn’t available and there’s no master meter </w:t>
      </w:r>
    </w:p>
    <w:p w14:paraId="3D247D44"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Commercial where owner isn’t responsible for operating or maintaining equipment, or paying for utilities, but only if </w:t>
      </w:r>
      <w:r w:rsidR="00DB2FBE">
        <w:rPr>
          <w:rFonts w:ascii="Times New Roman" w:hAnsi="Times New Roman" w:cs="Times New Roman"/>
        </w:rPr>
        <w:t xml:space="preserve">electricity </w:t>
      </w:r>
      <w:r w:rsidRPr="006134A1">
        <w:rPr>
          <w:rFonts w:ascii="Times New Roman" w:hAnsi="Times New Roman" w:cs="Times New Roman"/>
        </w:rPr>
        <w:t>data agg</w:t>
      </w:r>
      <w:r w:rsidR="00DB2FBE">
        <w:rPr>
          <w:rFonts w:ascii="Times New Roman" w:hAnsi="Times New Roman" w:cs="Times New Roman"/>
        </w:rPr>
        <w:t>regation</w:t>
      </w:r>
      <w:r w:rsidRPr="006134A1">
        <w:rPr>
          <w:rFonts w:ascii="Times New Roman" w:hAnsi="Times New Roman" w:cs="Times New Roman"/>
        </w:rPr>
        <w:t xml:space="preserve"> isn’t available and there’s no master meter </w:t>
      </w:r>
    </w:p>
    <w:p w14:paraId="3BE66528"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Financial hardship (</w:t>
      </w:r>
      <w:r w:rsidR="00DB2FBE">
        <w:rPr>
          <w:rFonts w:ascii="Times New Roman" w:hAnsi="Times New Roman" w:cs="Times New Roman"/>
        </w:rPr>
        <w:t>see above)</w:t>
      </w:r>
    </w:p>
    <w:p w14:paraId="10C38600" w14:textId="77777777"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No utility services </w:t>
      </w:r>
    </w:p>
    <w:p w14:paraId="37F87901" w14:textId="77777777" w:rsidR="006134A1" w:rsidRPr="006134A1" w:rsidRDefault="006134A1" w:rsidP="006134A1">
      <w:pPr>
        <w:pStyle w:val="NoSpacing"/>
        <w:rPr>
          <w:rFonts w:ascii="Times New Roman" w:hAnsi="Times New Roman" w:cs="Times New Roman"/>
        </w:rPr>
      </w:pPr>
    </w:p>
    <w:p w14:paraId="5246EE62" w14:textId="77777777" w:rsidR="006134A1" w:rsidRDefault="006134A1" w:rsidP="006134A1">
      <w:pPr>
        <w:pStyle w:val="NoSpacing"/>
        <w:rPr>
          <w:rFonts w:ascii="Times New Roman" w:hAnsi="Times New Roman" w:cs="Times New Roman"/>
          <w:u w:val="single"/>
        </w:rPr>
      </w:pPr>
      <w:r w:rsidRPr="00DB2FBE">
        <w:rPr>
          <w:rFonts w:ascii="Times New Roman" w:hAnsi="Times New Roman" w:cs="Times New Roman"/>
          <w:u w:val="single"/>
        </w:rPr>
        <w:t>Audit Extensions:</w:t>
      </w:r>
    </w:p>
    <w:p w14:paraId="06340956" w14:textId="77777777" w:rsidR="00DB2FBE" w:rsidRPr="00DB2FBE" w:rsidRDefault="00DB2FBE" w:rsidP="006134A1">
      <w:pPr>
        <w:pStyle w:val="NoSpacing"/>
        <w:rPr>
          <w:rFonts w:ascii="Times New Roman" w:hAnsi="Times New Roman" w:cs="Times New Roman"/>
          <w:u w:val="single"/>
        </w:rPr>
      </w:pPr>
    </w:p>
    <w:p w14:paraId="1556D2A8" w14:textId="77777777" w:rsidR="006134A1" w:rsidRPr="006134A1" w:rsidRDefault="006134A1" w:rsidP="006134A1">
      <w:pPr>
        <w:pStyle w:val="NoSpacing"/>
        <w:numPr>
          <w:ilvl w:val="0"/>
          <w:numId w:val="6"/>
        </w:numPr>
        <w:rPr>
          <w:rFonts w:ascii="Times New Roman" w:hAnsi="Times New Roman" w:cs="Times New Roman"/>
        </w:rPr>
      </w:pPr>
      <w:r w:rsidRPr="006134A1">
        <w:rPr>
          <w:rFonts w:ascii="Times New Roman" w:hAnsi="Times New Roman" w:cs="Times New Roman"/>
        </w:rPr>
        <w:t>Good faith effort</w:t>
      </w:r>
      <w:r w:rsidR="00DB2FBE">
        <w:rPr>
          <w:rFonts w:ascii="Times New Roman" w:hAnsi="Times New Roman" w:cs="Times New Roman"/>
        </w:rPr>
        <w:t xml:space="preserve"> made</w:t>
      </w:r>
      <w:r w:rsidRPr="006134A1">
        <w:rPr>
          <w:rFonts w:ascii="Times New Roman" w:hAnsi="Times New Roman" w:cs="Times New Roman"/>
        </w:rPr>
        <w:t xml:space="preserve"> but failed</w:t>
      </w:r>
      <w:r w:rsidR="00DB2FBE">
        <w:rPr>
          <w:rFonts w:ascii="Times New Roman" w:hAnsi="Times New Roman" w:cs="Times New Roman"/>
        </w:rPr>
        <w:t xml:space="preserve"> to obtain (limit of 2)</w:t>
      </w:r>
    </w:p>
    <w:p w14:paraId="3EDC232A" w14:textId="77777777" w:rsidR="006134A1" w:rsidRPr="006134A1" w:rsidRDefault="006134A1" w:rsidP="006134A1">
      <w:pPr>
        <w:pStyle w:val="NoSpacing"/>
        <w:numPr>
          <w:ilvl w:val="0"/>
          <w:numId w:val="6"/>
        </w:numPr>
        <w:rPr>
          <w:rFonts w:ascii="Times New Roman" w:hAnsi="Times New Roman" w:cs="Times New Roman"/>
        </w:rPr>
      </w:pPr>
      <w:r w:rsidRPr="006134A1">
        <w:rPr>
          <w:rFonts w:ascii="Times New Roman" w:hAnsi="Times New Roman" w:cs="Times New Roman"/>
        </w:rPr>
        <w:t>Financial hardship (</w:t>
      </w:r>
      <w:r w:rsidR="00DB2FBE">
        <w:rPr>
          <w:rFonts w:ascii="Times New Roman" w:hAnsi="Times New Roman" w:cs="Times New Roman"/>
        </w:rPr>
        <w:t>see above</w:t>
      </w:r>
      <w:r w:rsidRPr="006134A1">
        <w:rPr>
          <w:rFonts w:ascii="Times New Roman" w:hAnsi="Times New Roman" w:cs="Times New Roman"/>
        </w:rPr>
        <w:t xml:space="preserve">) </w:t>
      </w:r>
    </w:p>
    <w:p w14:paraId="1E3DDB93" w14:textId="77777777" w:rsidR="006134A1" w:rsidRPr="006134A1" w:rsidRDefault="006134A1" w:rsidP="006134A1">
      <w:pPr>
        <w:pStyle w:val="NoSpacing"/>
        <w:numPr>
          <w:ilvl w:val="0"/>
          <w:numId w:val="6"/>
        </w:numPr>
        <w:rPr>
          <w:rFonts w:ascii="Times New Roman" w:hAnsi="Times New Roman" w:cs="Times New Roman"/>
        </w:rPr>
      </w:pPr>
      <w:r w:rsidRPr="006134A1">
        <w:rPr>
          <w:rFonts w:ascii="Times New Roman" w:hAnsi="Times New Roman" w:cs="Times New Roman"/>
        </w:rPr>
        <w:t xml:space="preserve">&lt;50% of rentable floor area occupied by tenants </w:t>
      </w:r>
      <w:r w:rsidRPr="00DB2FBE">
        <w:rPr>
          <w:rFonts w:ascii="Times New Roman" w:hAnsi="Times New Roman" w:cs="Times New Roman"/>
          <w:b/>
          <w:u w:val="single"/>
        </w:rPr>
        <w:t>AND</w:t>
      </w:r>
      <w:r w:rsidRPr="006134A1">
        <w:rPr>
          <w:rFonts w:ascii="Times New Roman" w:hAnsi="Times New Roman" w:cs="Times New Roman"/>
        </w:rPr>
        <w:t xml:space="preserve"> the number of reduced-cost audits has declined substant</w:t>
      </w:r>
      <w:r w:rsidR="00DB2FBE">
        <w:rPr>
          <w:rFonts w:ascii="Times New Roman" w:hAnsi="Times New Roman" w:cs="Times New Roman"/>
        </w:rPr>
        <w:t>ially year-to-year (limit of 3)</w:t>
      </w:r>
    </w:p>
    <w:p w14:paraId="461D5DA9" w14:textId="77777777" w:rsidR="006134A1" w:rsidRPr="006134A1" w:rsidRDefault="006134A1" w:rsidP="006134A1">
      <w:pPr>
        <w:pStyle w:val="NoSpacing"/>
        <w:numPr>
          <w:ilvl w:val="0"/>
          <w:numId w:val="6"/>
        </w:numPr>
        <w:rPr>
          <w:rFonts w:ascii="Times New Roman" w:hAnsi="Times New Roman" w:cs="Times New Roman"/>
        </w:rPr>
      </w:pPr>
      <w:r w:rsidRPr="006134A1">
        <w:rPr>
          <w:rFonts w:ascii="Times New Roman" w:hAnsi="Times New Roman" w:cs="Times New Roman"/>
        </w:rPr>
        <w:t>Converted from Industrial to Commercial (audit due 5 years</w:t>
      </w:r>
      <w:r w:rsidR="00DB2FBE">
        <w:rPr>
          <w:rFonts w:ascii="Times New Roman" w:hAnsi="Times New Roman" w:cs="Times New Roman"/>
        </w:rPr>
        <w:t xml:space="preserve"> after conversion)</w:t>
      </w:r>
    </w:p>
    <w:p w14:paraId="6F9EEC44" w14:textId="77777777" w:rsidR="006134A1" w:rsidRPr="006134A1" w:rsidRDefault="006134A1" w:rsidP="006134A1">
      <w:pPr>
        <w:pStyle w:val="NoSpacing"/>
        <w:rPr>
          <w:rFonts w:ascii="Times New Roman" w:hAnsi="Times New Roman" w:cs="Times New Roman"/>
        </w:rPr>
      </w:pPr>
    </w:p>
    <w:p w14:paraId="3EDADEAB" w14:textId="77777777" w:rsidR="006134A1" w:rsidRPr="00DB2FBE" w:rsidRDefault="006134A1" w:rsidP="006134A1">
      <w:pPr>
        <w:pStyle w:val="NoSpacing"/>
        <w:rPr>
          <w:rFonts w:ascii="Times New Roman" w:hAnsi="Times New Roman" w:cs="Times New Roman"/>
          <w:u w:val="single"/>
        </w:rPr>
      </w:pPr>
      <w:r w:rsidRPr="00DB2FBE">
        <w:rPr>
          <w:rFonts w:ascii="Times New Roman" w:hAnsi="Times New Roman" w:cs="Times New Roman"/>
          <w:u w:val="single"/>
        </w:rPr>
        <w:t>Audit Deferments (audits not due in the regular cycle):</w:t>
      </w:r>
    </w:p>
    <w:p w14:paraId="6D9D2A99" w14:textId="77777777" w:rsidR="00DB2FBE" w:rsidRPr="006134A1" w:rsidRDefault="00DB2FBE" w:rsidP="006134A1">
      <w:pPr>
        <w:pStyle w:val="NoSpacing"/>
        <w:rPr>
          <w:rFonts w:ascii="Times New Roman" w:hAnsi="Times New Roman" w:cs="Times New Roman"/>
        </w:rPr>
      </w:pPr>
    </w:p>
    <w:p w14:paraId="41781FAD" w14:textId="77777777" w:rsidR="006134A1" w:rsidRPr="006134A1" w:rsidRDefault="006134A1" w:rsidP="006134A1">
      <w:pPr>
        <w:pStyle w:val="NoSpacing"/>
        <w:numPr>
          <w:ilvl w:val="0"/>
          <w:numId w:val="7"/>
        </w:numPr>
        <w:rPr>
          <w:rFonts w:ascii="Times New Roman" w:hAnsi="Times New Roman" w:cs="Times New Roman"/>
        </w:rPr>
      </w:pPr>
      <w:r w:rsidRPr="006134A1">
        <w:rPr>
          <w:rFonts w:ascii="Times New Roman" w:hAnsi="Times New Roman" w:cs="Times New Roman"/>
        </w:rPr>
        <w:t xml:space="preserve">New buildings (&lt;10 </w:t>
      </w:r>
      <w:proofErr w:type="spellStart"/>
      <w:r w:rsidRPr="006134A1">
        <w:rPr>
          <w:rFonts w:ascii="Times New Roman" w:hAnsi="Times New Roman" w:cs="Times New Roman"/>
        </w:rPr>
        <w:t>yrs</w:t>
      </w:r>
      <w:proofErr w:type="spellEnd"/>
      <w:r w:rsidR="00DB2FBE">
        <w:rPr>
          <w:rFonts w:ascii="Times New Roman" w:hAnsi="Times New Roman" w:cs="Times New Roman"/>
        </w:rPr>
        <w:t xml:space="preserve"> old) that meet current energy code</w:t>
      </w:r>
    </w:p>
    <w:p w14:paraId="3863FF7F" w14:textId="77777777" w:rsidR="006134A1" w:rsidRPr="006134A1" w:rsidRDefault="006134A1" w:rsidP="006134A1">
      <w:pPr>
        <w:pStyle w:val="NoSpacing"/>
        <w:numPr>
          <w:ilvl w:val="0"/>
          <w:numId w:val="7"/>
        </w:numPr>
        <w:rPr>
          <w:rFonts w:ascii="Times New Roman" w:hAnsi="Times New Roman" w:cs="Times New Roman"/>
        </w:rPr>
      </w:pPr>
      <w:r w:rsidRPr="006134A1">
        <w:rPr>
          <w:rFonts w:ascii="Times New Roman" w:hAnsi="Times New Roman" w:cs="Times New Roman"/>
        </w:rPr>
        <w:t>Substantially improved building</w:t>
      </w:r>
      <w:r w:rsidR="00DB2FBE">
        <w:rPr>
          <w:rFonts w:ascii="Times New Roman" w:hAnsi="Times New Roman" w:cs="Times New Roman"/>
        </w:rPr>
        <w:t>s that meet current energy code</w:t>
      </w:r>
    </w:p>
    <w:p w14:paraId="6F4D8832" w14:textId="77777777" w:rsidR="006134A1" w:rsidRPr="00DB2FBE" w:rsidRDefault="006134A1" w:rsidP="006134A1">
      <w:pPr>
        <w:pStyle w:val="NoSpacing"/>
        <w:numPr>
          <w:ilvl w:val="0"/>
          <w:numId w:val="7"/>
        </w:numPr>
        <w:rPr>
          <w:rFonts w:ascii="Times New Roman" w:hAnsi="Times New Roman" w:cs="Times New Roman"/>
          <w:b/>
        </w:rPr>
      </w:pPr>
      <w:r w:rsidRPr="006134A1">
        <w:rPr>
          <w:rFonts w:ascii="Times New Roman" w:hAnsi="Times New Roman" w:cs="Times New Roman"/>
        </w:rPr>
        <w:t>Audit performed since 1/1/2010 that qualifies under this ordinance</w:t>
      </w:r>
      <w:r w:rsidR="00DB2FBE">
        <w:rPr>
          <w:rFonts w:ascii="Times New Roman" w:hAnsi="Times New Roman" w:cs="Times New Roman"/>
        </w:rPr>
        <w:t xml:space="preserve"> (ASHRAE Level II or completed by Georgia Power)</w:t>
      </w:r>
      <w:r w:rsidRPr="006134A1">
        <w:rPr>
          <w:rFonts w:ascii="Times New Roman" w:hAnsi="Times New Roman" w:cs="Times New Roman"/>
        </w:rPr>
        <w:t xml:space="preserve">, </w:t>
      </w:r>
      <w:r w:rsidR="00DB2FBE">
        <w:rPr>
          <w:rFonts w:ascii="Times New Roman" w:hAnsi="Times New Roman" w:cs="Times New Roman"/>
        </w:rPr>
        <w:t>with paperwork signed and certified</w:t>
      </w:r>
      <w:r w:rsidRPr="006134A1">
        <w:rPr>
          <w:rFonts w:ascii="Times New Roman" w:hAnsi="Times New Roman" w:cs="Times New Roman"/>
        </w:rPr>
        <w:t xml:space="preserve"> by the professional who did the work</w:t>
      </w:r>
      <w:r w:rsidR="00DB2FBE">
        <w:rPr>
          <w:rFonts w:ascii="Times New Roman" w:hAnsi="Times New Roman" w:cs="Times New Roman"/>
        </w:rPr>
        <w:t xml:space="preserve">. This </w:t>
      </w:r>
      <w:r w:rsidR="004B64CF">
        <w:rPr>
          <w:rFonts w:ascii="Times New Roman" w:hAnsi="Times New Roman" w:cs="Times New Roman"/>
        </w:rPr>
        <w:t>qualifies as early compliance</w:t>
      </w:r>
      <w:r w:rsidR="00DB2FBE">
        <w:rPr>
          <w:rFonts w:ascii="Times New Roman" w:hAnsi="Times New Roman" w:cs="Times New Roman"/>
        </w:rPr>
        <w:t xml:space="preserve"> is </w:t>
      </w:r>
      <w:r w:rsidRPr="006134A1">
        <w:rPr>
          <w:rFonts w:ascii="Times New Roman" w:hAnsi="Times New Roman" w:cs="Times New Roman"/>
        </w:rPr>
        <w:t>only good in</w:t>
      </w:r>
      <w:r w:rsidR="00DB2FBE">
        <w:rPr>
          <w:rFonts w:ascii="Times New Roman" w:hAnsi="Times New Roman" w:cs="Times New Roman"/>
        </w:rPr>
        <w:t xml:space="preserve"> the first round of audits</w:t>
      </w:r>
      <w:r w:rsidRPr="006134A1">
        <w:rPr>
          <w:rFonts w:ascii="Times New Roman" w:hAnsi="Times New Roman" w:cs="Times New Roman"/>
        </w:rPr>
        <w:t xml:space="preserve">. </w:t>
      </w:r>
      <w:r w:rsidR="004B64CF">
        <w:rPr>
          <w:rFonts w:ascii="Times New Roman" w:hAnsi="Times New Roman" w:cs="Times New Roman"/>
          <w:b/>
        </w:rPr>
        <w:t>Early compliance paperwork</w:t>
      </w:r>
      <w:r w:rsidRPr="00DB2FBE">
        <w:rPr>
          <w:rFonts w:ascii="Times New Roman" w:hAnsi="Times New Roman" w:cs="Times New Roman"/>
          <w:b/>
        </w:rPr>
        <w:t xml:space="preserve"> must be submitted in 2016</w:t>
      </w:r>
      <w:r w:rsidR="00DB2FBE" w:rsidRPr="00DB2FBE">
        <w:rPr>
          <w:rFonts w:ascii="Times New Roman" w:hAnsi="Times New Roman" w:cs="Times New Roman"/>
          <w:b/>
        </w:rPr>
        <w:t>.</w:t>
      </w:r>
    </w:p>
    <w:p w14:paraId="0C6ED6EF" w14:textId="77777777" w:rsidR="006134A1" w:rsidRPr="006134A1" w:rsidRDefault="006134A1" w:rsidP="006134A1">
      <w:pPr>
        <w:pStyle w:val="NoSpacing"/>
        <w:rPr>
          <w:rFonts w:ascii="Times New Roman" w:hAnsi="Times New Roman" w:cs="Times New Roman"/>
        </w:rPr>
      </w:pPr>
    </w:p>
    <w:sectPr w:rsidR="006134A1" w:rsidRPr="006134A1" w:rsidSect="00613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1B7"/>
    <w:multiLevelType w:val="hybridMultilevel"/>
    <w:tmpl w:val="B22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006E3"/>
    <w:multiLevelType w:val="hybridMultilevel"/>
    <w:tmpl w:val="A41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40E37"/>
    <w:multiLevelType w:val="hybridMultilevel"/>
    <w:tmpl w:val="687005A8"/>
    <w:lvl w:ilvl="0" w:tplc="A0EA9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927B6"/>
    <w:multiLevelType w:val="hybridMultilevel"/>
    <w:tmpl w:val="482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93D3B"/>
    <w:multiLevelType w:val="hybridMultilevel"/>
    <w:tmpl w:val="7684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815BB"/>
    <w:multiLevelType w:val="hybridMultilevel"/>
    <w:tmpl w:val="DB7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652B2"/>
    <w:multiLevelType w:val="hybridMultilevel"/>
    <w:tmpl w:val="8BE8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75EF2"/>
    <w:multiLevelType w:val="hybridMultilevel"/>
    <w:tmpl w:val="760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A1"/>
    <w:rsid w:val="0000116F"/>
    <w:rsid w:val="0000331E"/>
    <w:rsid w:val="000045FD"/>
    <w:rsid w:val="0001015D"/>
    <w:rsid w:val="0001250F"/>
    <w:rsid w:val="0001458C"/>
    <w:rsid w:val="00017DDF"/>
    <w:rsid w:val="00020CD5"/>
    <w:rsid w:val="0002144F"/>
    <w:rsid w:val="00023D31"/>
    <w:rsid w:val="000256AD"/>
    <w:rsid w:val="00025A92"/>
    <w:rsid w:val="00026ABD"/>
    <w:rsid w:val="00031304"/>
    <w:rsid w:val="00032A3D"/>
    <w:rsid w:val="000354D8"/>
    <w:rsid w:val="00035E7E"/>
    <w:rsid w:val="000361AB"/>
    <w:rsid w:val="00037883"/>
    <w:rsid w:val="00045348"/>
    <w:rsid w:val="0005162D"/>
    <w:rsid w:val="00051F28"/>
    <w:rsid w:val="00052DF1"/>
    <w:rsid w:val="0005443C"/>
    <w:rsid w:val="00054751"/>
    <w:rsid w:val="00054914"/>
    <w:rsid w:val="00055C72"/>
    <w:rsid w:val="00061AE4"/>
    <w:rsid w:val="00062CA9"/>
    <w:rsid w:val="00064883"/>
    <w:rsid w:val="0006514F"/>
    <w:rsid w:val="000665F6"/>
    <w:rsid w:val="000676AD"/>
    <w:rsid w:val="00071481"/>
    <w:rsid w:val="00071626"/>
    <w:rsid w:val="00072609"/>
    <w:rsid w:val="00072856"/>
    <w:rsid w:val="000747E7"/>
    <w:rsid w:val="00081A4B"/>
    <w:rsid w:val="000846F9"/>
    <w:rsid w:val="000848D1"/>
    <w:rsid w:val="00086B68"/>
    <w:rsid w:val="00087291"/>
    <w:rsid w:val="00087670"/>
    <w:rsid w:val="00090D2F"/>
    <w:rsid w:val="00090E9C"/>
    <w:rsid w:val="0009222F"/>
    <w:rsid w:val="00092318"/>
    <w:rsid w:val="00094245"/>
    <w:rsid w:val="000952CA"/>
    <w:rsid w:val="00097D62"/>
    <w:rsid w:val="000A0B4D"/>
    <w:rsid w:val="000A0BBB"/>
    <w:rsid w:val="000A289C"/>
    <w:rsid w:val="000A3A8E"/>
    <w:rsid w:val="000A72F9"/>
    <w:rsid w:val="000B15F6"/>
    <w:rsid w:val="000B4CFA"/>
    <w:rsid w:val="000B7594"/>
    <w:rsid w:val="000C0028"/>
    <w:rsid w:val="000C2353"/>
    <w:rsid w:val="000C3D54"/>
    <w:rsid w:val="000D34EB"/>
    <w:rsid w:val="000D73E3"/>
    <w:rsid w:val="000E0862"/>
    <w:rsid w:val="000E0CA6"/>
    <w:rsid w:val="000E4C54"/>
    <w:rsid w:val="000E6A4A"/>
    <w:rsid w:val="000F5F65"/>
    <w:rsid w:val="000F6023"/>
    <w:rsid w:val="000F64C4"/>
    <w:rsid w:val="00100320"/>
    <w:rsid w:val="00101F77"/>
    <w:rsid w:val="00103520"/>
    <w:rsid w:val="0010388F"/>
    <w:rsid w:val="00105FD1"/>
    <w:rsid w:val="00110896"/>
    <w:rsid w:val="00112C55"/>
    <w:rsid w:val="00114DB7"/>
    <w:rsid w:val="001177BF"/>
    <w:rsid w:val="00121563"/>
    <w:rsid w:val="00124BA3"/>
    <w:rsid w:val="00124F02"/>
    <w:rsid w:val="001318CE"/>
    <w:rsid w:val="0013577A"/>
    <w:rsid w:val="00136E8E"/>
    <w:rsid w:val="001372FC"/>
    <w:rsid w:val="00143E3C"/>
    <w:rsid w:val="001453A4"/>
    <w:rsid w:val="00146B42"/>
    <w:rsid w:val="001470D5"/>
    <w:rsid w:val="00147CF8"/>
    <w:rsid w:val="00150688"/>
    <w:rsid w:val="00151B68"/>
    <w:rsid w:val="001522CC"/>
    <w:rsid w:val="001549E9"/>
    <w:rsid w:val="0016033F"/>
    <w:rsid w:val="00160D21"/>
    <w:rsid w:val="00161EB6"/>
    <w:rsid w:val="00162074"/>
    <w:rsid w:val="00164226"/>
    <w:rsid w:val="001644F8"/>
    <w:rsid w:val="00176AFA"/>
    <w:rsid w:val="001809E0"/>
    <w:rsid w:val="00181B4E"/>
    <w:rsid w:val="00184962"/>
    <w:rsid w:val="00184F4D"/>
    <w:rsid w:val="00190774"/>
    <w:rsid w:val="001914E0"/>
    <w:rsid w:val="0019157A"/>
    <w:rsid w:val="00192FA9"/>
    <w:rsid w:val="001A1E6E"/>
    <w:rsid w:val="001A4A45"/>
    <w:rsid w:val="001A4FEF"/>
    <w:rsid w:val="001A71BE"/>
    <w:rsid w:val="001B1E58"/>
    <w:rsid w:val="001B213F"/>
    <w:rsid w:val="001B2968"/>
    <w:rsid w:val="001B2EF2"/>
    <w:rsid w:val="001B760B"/>
    <w:rsid w:val="001C53F7"/>
    <w:rsid w:val="001C60D9"/>
    <w:rsid w:val="001D1E8F"/>
    <w:rsid w:val="001D2020"/>
    <w:rsid w:val="001D2A8E"/>
    <w:rsid w:val="001D2AFB"/>
    <w:rsid w:val="001D2E18"/>
    <w:rsid w:val="001D3732"/>
    <w:rsid w:val="001D4F49"/>
    <w:rsid w:val="001D5649"/>
    <w:rsid w:val="001D6E60"/>
    <w:rsid w:val="001E147D"/>
    <w:rsid w:val="001E1F86"/>
    <w:rsid w:val="001E314F"/>
    <w:rsid w:val="001E33E7"/>
    <w:rsid w:val="001E639F"/>
    <w:rsid w:val="001E6EB9"/>
    <w:rsid w:val="001F44A5"/>
    <w:rsid w:val="00200611"/>
    <w:rsid w:val="0020222B"/>
    <w:rsid w:val="0020256F"/>
    <w:rsid w:val="00206BFD"/>
    <w:rsid w:val="0021145B"/>
    <w:rsid w:val="002128F5"/>
    <w:rsid w:val="00213D5B"/>
    <w:rsid w:val="002141C9"/>
    <w:rsid w:val="002236F0"/>
    <w:rsid w:val="00225605"/>
    <w:rsid w:val="00230956"/>
    <w:rsid w:val="002343E6"/>
    <w:rsid w:val="002367C8"/>
    <w:rsid w:val="00236A00"/>
    <w:rsid w:val="00237878"/>
    <w:rsid w:val="00237E4F"/>
    <w:rsid w:val="00240966"/>
    <w:rsid w:val="00240F70"/>
    <w:rsid w:val="00241F4F"/>
    <w:rsid w:val="00243B52"/>
    <w:rsid w:val="00243FAC"/>
    <w:rsid w:val="00246A99"/>
    <w:rsid w:val="00253199"/>
    <w:rsid w:val="00254319"/>
    <w:rsid w:val="0025609F"/>
    <w:rsid w:val="00256CF9"/>
    <w:rsid w:val="002602AD"/>
    <w:rsid w:val="00261EDA"/>
    <w:rsid w:val="00265000"/>
    <w:rsid w:val="002656D4"/>
    <w:rsid w:val="00265AA1"/>
    <w:rsid w:val="00272AE2"/>
    <w:rsid w:val="0027581F"/>
    <w:rsid w:val="00276804"/>
    <w:rsid w:val="002773B3"/>
    <w:rsid w:val="002814CD"/>
    <w:rsid w:val="00282141"/>
    <w:rsid w:val="00284226"/>
    <w:rsid w:val="0028429D"/>
    <w:rsid w:val="0028640D"/>
    <w:rsid w:val="00286CCE"/>
    <w:rsid w:val="00286D93"/>
    <w:rsid w:val="0029100C"/>
    <w:rsid w:val="002942D4"/>
    <w:rsid w:val="0029527F"/>
    <w:rsid w:val="002A1E57"/>
    <w:rsid w:val="002A2D4E"/>
    <w:rsid w:val="002A5682"/>
    <w:rsid w:val="002A5DCF"/>
    <w:rsid w:val="002A7031"/>
    <w:rsid w:val="002B3022"/>
    <w:rsid w:val="002B7621"/>
    <w:rsid w:val="002B789A"/>
    <w:rsid w:val="002C39AE"/>
    <w:rsid w:val="002C4717"/>
    <w:rsid w:val="002C506D"/>
    <w:rsid w:val="002C59DA"/>
    <w:rsid w:val="002D4E91"/>
    <w:rsid w:val="002D5791"/>
    <w:rsid w:val="002D754B"/>
    <w:rsid w:val="002E0788"/>
    <w:rsid w:val="002E1494"/>
    <w:rsid w:val="002E1900"/>
    <w:rsid w:val="002E1925"/>
    <w:rsid w:val="002E1FA8"/>
    <w:rsid w:val="002E4C4A"/>
    <w:rsid w:val="002E597E"/>
    <w:rsid w:val="002E5F58"/>
    <w:rsid w:val="002E7BFA"/>
    <w:rsid w:val="002F4AD7"/>
    <w:rsid w:val="002F79B6"/>
    <w:rsid w:val="0030331C"/>
    <w:rsid w:val="0030356D"/>
    <w:rsid w:val="00304EB9"/>
    <w:rsid w:val="00306460"/>
    <w:rsid w:val="00306623"/>
    <w:rsid w:val="00306665"/>
    <w:rsid w:val="00314AB0"/>
    <w:rsid w:val="00314DDB"/>
    <w:rsid w:val="00320C1E"/>
    <w:rsid w:val="00327E83"/>
    <w:rsid w:val="00333835"/>
    <w:rsid w:val="00334325"/>
    <w:rsid w:val="00340EFB"/>
    <w:rsid w:val="00341FA7"/>
    <w:rsid w:val="003445CB"/>
    <w:rsid w:val="003504E7"/>
    <w:rsid w:val="0035052C"/>
    <w:rsid w:val="00356919"/>
    <w:rsid w:val="00360455"/>
    <w:rsid w:val="00360661"/>
    <w:rsid w:val="0036230B"/>
    <w:rsid w:val="00363BB7"/>
    <w:rsid w:val="003650DC"/>
    <w:rsid w:val="00366401"/>
    <w:rsid w:val="0036642B"/>
    <w:rsid w:val="00367152"/>
    <w:rsid w:val="00367BC4"/>
    <w:rsid w:val="00371A9A"/>
    <w:rsid w:val="00376B5B"/>
    <w:rsid w:val="00376CB2"/>
    <w:rsid w:val="00380A25"/>
    <w:rsid w:val="00380B47"/>
    <w:rsid w:val="00381B0C"/>
    <w:rsid w:val="0038298B"/>
    <w:rsid w:val="00383052"/>
    <w:rsid w:val="003844EB"/>
    <w:rsid w:val="00386C64"/>
    <w:rsid w:val="00387821"/>
    <w:rsid w:val="00394E56"/>
    <w:rsid w:val="00397AF5"/>
    <w:rsid w:val="003A0799"/>
    <w:rsid w:val="003A118B"/>
    <w:rsid w:val="003A4599"/>
    <w:rsid w:val="003A79C7"/>
    <w:rsid w:val="003B0028"/>
    <w:rsid w:val="003B1818"/>
    <w:rsid w:val="003B1D15"/>
    <w:rsid w:val="003B2578"/>
    <w:rsid w:val="003B29C4"/>
    <w:rsid w:val="003B2AA8"/>
    <w:rsid w:val="003B4D14"/>
    <w:rsid w:val="003C2E5A"/>
    <w:rsid w:val="003C60D6"/>
    <w:rsid w:val="003D1761"/>
    <w:rsid w:val="003D1F41"/>
    <w:rsid w:val="003D424D"/>
    <w:rsid w:val="003D44F5"/>
    <w:rsid w:val="003E2A2A"/>
    <w:rsid w:val="003F1744"/>
    <w:rsid w:val="003F18E6"/>
    <w:rsid w:val="003F1D0C"/>
    <w:rsid w:val="003F4091"/>
    <w:rsid w:val="003F4E62"/>
    <w:rsid w:val="003F6452"/>
    <w:rsid w:val="003F6545"/>
    <w:rsid w:val="003F6EDE"/>
    <w:rsid w:val="003F7513"/>
    <w:rsid w:val="003F7C5F"/>
    <w:rsid w:val="0040343E"/>
    <w:rsid w:val="00403EAE"/>
    <w:rsid w:val="00406DC4"/>
    <w:rsid w:val="004122B8"/>
    <w:rsid w:val="0041435B"/>
    <w:rsid w:val="004170B9"/>
    <w:rsid w:val="004172AF"/>
    <w:rsid w:val="00420205"/>
    <w:rsid w:val="00420724"/>
    <w:rsid w:val="00430135"/>
    <w:rsid w:val="004313E9"/>
    <w:rsid w:val="004322E7"/>
    <w:rsid w:val="00432CC4"/>
    <w:rsid w:val="0043361D"/>
    <w:rsid w:val="004407EF"/>
    <w:rsid w:val="00444A7B"/>
    <w:rsid w:val="00450BC8"/>
    <w:rsid w:val="00450E8A"/>
    <w:rsid w:val="0045585C"/>
    <w:rsid w:val="00460081"/>
    <w:rsid w:val="00462094"/>
    <w:rsid w:val="00463215"/>
    <w:rsid w:val="004635F1"/>
    <w:rsid w:val="00463A5B"/>
    <w:rsid w:val="00463EF5"/>
    <w:rsid w:val="004655D4"/>
    <w:rsid w:val="0046574D"/>
    <w:rsid w:val="00466A85"/>
    <w:rsid w:val="00476737"/>
    <w:rsid w:val="00480038"/>
    <w:rsid w:val="00484840"/>
    <w:rsid w:val="00493888"/>
    <w:rsid w:val="00494B53"/>
    <w:rsid w:val="00494CDC"/>
    <w:rsid w:val="00496EEB"/>
    <w:rsid w:val="004A2F37"/>
    <w:rsid w:val="004A30DC"/>
    <w:rsid w:val="004A4CB5"/>
    <w:rsid w:val="004A7239"/>
    <w:rsid w:val="004B288C"/>
    <w:rsid w:val="004B5571"/>
    <w:rsid w:val="004B646D"/>
    <w:rsid w:val="004B64CF"/>
    <w:rsid w:val="004B6E27"/>
    <w:rsid w:val="004C0475"/>
    <w:rsid w:val="004C211D"/>
    <w:rsid w:val="004C23BC"/>
    <w:rsid w:val="004C42BA"/>
    <w:rsid w:val="004C685A"/>
    <w:rsid w:val="004D0F9F"/>
    <w:rsid w:val="004D1A2A"/>
    <w:rsid w:val="004D1F10"/>
    <w:rsid w:val="004D254E"/>
    <w:rsid w:val="004D370A"/>
    <w:rsid w:val="004D3992"/>
    <w:rsid w:val="004D4573"/>
    <w:rsid w:val="004D5D9A"/>
    <w:rsid w:val="004D62C0"/>
    <w:rsid w:val="004D709C"/>
    <w:rsid w:val="004E0330"/>
    <w:rsid w:val="004E282D"/>
    <w:rsid w:val="004E290B"/>
    <w:rsid w:val="004E344B"/>
    <w:rsid w:val="004E49C9"/>
    <w:rsid w:val="004E5767"/>
    <w:rsid w:val="004E677D"/>
    <w:rsid w:val="004F25F6"/>
    <w:rsid w:val="004F4A54"/>
    <w:rsid w:val="004F5B7F"/>
    <w:rsid w:val="004F69D7"/>
    <w:rsid w:val="004F7652"/>
    <w:rsid w:val="005006AA"/>
    <w:rsid w:val="005010DA"/>
    <w:rsid w:val="0050286C"/>
    <w:rsid w:val="00503696"/>
    <w:rsid w:val="00503980"/>
    <w:rsid w:val="00504E97"/>
    <w:rsid w:val="0050576C"/>
    <w:rsid w:val="00512010"/>
    <w:rsid w:val="0051421A"/>
    <w:rsid w:val="00514C70"/>
    <w:rsid w:val="0052329C"/>
    <w:rsid w:val="00524B7B"/>
    <w:rsid w:val="005259D8"/>
    <w:rsid w:val="00534355"/>
    <w:rsid w:val="00534E10"/>
    <w:rsid w:val="00534FE8"/>
    <w:rsid w:val="00536C3D"/>
    <w:rsid w:val="005411D9"/>
    <w:rsid w:val="0054215B"/>
    <w:rsid w:val="0054315F"/>
    <w:rsid w:val="0055065D"/>
    <w:rsid w:val="0055111B"/>
    <w:rsid w:val="00552FC1"/>
    <w:rsid w:val="005544D2"/>
    <w:rsid w:val="00556565"/>
    <w:rsid w:val="005608A1"/>
    <w:rsid w:val="0056179B"/>
    <w:rsid w:val="00561B78"/>
    <w:rsid w:val="0056419B"/>
    <w:rsid w:val="005645C9"/>
    <w:rsid w:val="0056559C"/>
    <w:rsid w:val="00567C40"/>
    <w:rsid w:val="00570D13"/>
    <w:rsid w:val="00570E23"/>
    <w:rsid w:val="00574C9D"/>
    <w:rsid w:val="0057625B"/>
    <w:rsid w:val="00576F40"/>
    <w:rsid w:val="0058024E"/>
    <w:rsid w:val="0058033B"/>
    <w:rsid w:val="00580BE0"/>
    <w:rsid w:val="0058243A"/>
    <w:rsid w:val="00585312"/>
    <w:rsid w:val="0058635E"/>
    <w:rsid w:val="00587CC6"/>
    <w:rsid w:val="005916E2"/>
    <w:rsid w:val="005932EC"/>
    <w:rsid w:val="0059462E"/>
    <w:rsid w:val="00594C2A"/>
    <w:rsid w:val="00594CAF"/>
    <w:rsid w:val="00594D46"/>
    <w:rsid w:val="00595C44"/>
    <w:rsid w:val="005971E0"/>
    <w:rsid w:val="0059791A"/>
    <w:rsid w:val="005A3286"/>
    <w:rsid w:val="005A3B56"/>
    <w:rsid w:val="005A4891"/>
    <w:rsid w:val="005A6AC5"/>
    <w:rsid w:val="005A6BBC"/>
    <w:rsid w:val="005C2D29"/>
    <w:rsid w:val="005C3D65"/>
    <w:rsid w:val="005C5DE6"/>
    <w:rsid w:val="005C605C"/>
    <w:rsid w:val="005D2E74"/>
    <w:rsid w:val="005D7FFD"/>
    <w:rsid w:val="005E0132"/>
    <w:rsid w:val="005E0508"/>
    <w:rsid w:val="005E0B37"/>
    <w:rsid w:val="005E0B5C"/>
    <w:rsid w:val="005E6F83"/>
    <w:rsid w:val="005F0CA4"/>
    <w:rsid w:val="005F1002"/>
    <w:rsid w:val="005F103B"/>
    <w:rsid w:val="005F2ECA"/>
    <w:rsid w:val="005F376A"/>
    <w:rsid w:val="005F7615"/>
    <w:rsid w:val="00603472"/>
    <w:rsid w:val="006034C3"/>
    <w:rsid w:val="00604012"/>
    <w:rsid w:val="006060A5"/>
    <w:rsid w:val="00611B5F"/>
    <w:rsid w:val="00613378"/>
    <w:rsid w:val="006134A1"/>
    <w:rsid w:val="00616AB0"/>
    <w:rsid w:val="0061730F"/>
    <w:rsid w:val="00626299"/>
    <w:rsid w:val="00632E8E"/>
    <w:rsid w:val="0063598E"/>
    <w:rsid w:val="006367EB"/>
    <w:rsid w:val="00642895"/>
    <w:rsid w:val="00643D17"/>
    <w:rsid w:val="00643FE6"/>
    <w:rsid w:val="006511BA"/>
    <w:rsid w:val="0065168C"/>
    <w:rsid w:val="00656683"/>
    <w:rsid w:val="00662C67"/>
    <w:rsid w:val="00663CD4"/>
    <w:rsid w:val="00665270"/>
    <w:rsid w:val="00665490"/>
    <w:rsid w:val="00666AD2"/>
    <w:rsid w:val="00666B23"/>
    <w:rsid w:val="006712A0"/>
    <w:rsid w:val="00674EAF"/>
    <w:rsid w:val="00675085"/>
    <w:rsid w:val="0068046B"/>
    <w:rsid w:val="00682AA2"/>
    <w:rsid w:val="00687C94"/>
    <w:rsid w:val="006940EF"/>
    <w:rsid w:val="006944E3"/>
    <w:rsid w:val="006951FF"/>
    <w:rsid w:val="006A3089"/>
    <w:rsid w:val="006A5F73"/>
    <w:rsid w:val="006B01B1"/>
    <w:rsid w:val="006B1B1D"/>
    <w:rsid w:val="006B5794"/>
    <w:rsid w:val="006B6C7B"/>
    <w:rsid w:val="006C1AC1"/>
    <w:rsid w:val="006C1AEC"/>
    <w:rsid w:val="006C2C5A"/>
    <w:rsid w:val="006D42F4"/>
    <w:rsid w:val="006D59BC"/>
    <w:rsid w:val="006D739C"/>
    <w:rsid w:val="006E632F"/>
    <w:rsid w:val="006E72FC"/>
    <w:rsid w:val="006F1008"/>
    <w:rsid w:val="006F43A9"/>
    <w:rsid w:val="006F4F7E"/>
    <w:rsid w:val="006F7E80"/>
    <w:rsid w:val="00701225"/>
    <w:rsid w:val="007017FE"/>
    <w:rsid w:val="007104F9"/>
    <w:rsid w:val="007123C2"/>
    <w:rsid w:val="00714FBA"/>
    <w:rsid w:val="00715773"/>
    <w:rsid w:val="007177E1"/>
    <w:rsid w:val="007223BE"/>
    <w:rsid w:val="0072293D"/>
    <w:rsid w:val="00723D67"/>
    <w:rsid w:val="0072514B"/>
    <w:rsid w:val="0072623A"/>
    <w:rsid w:val="00730D19"/>
    <w:rsid w:val="00730FC6"/>
    <w:rsid w:val="00732316"/>
    <w:rsid w:val="00732F8F"/>
    <w:rsid w:val="00735B68"/>
    <w:rsid w:val="007379E8"/>
    <w:rsid w:val="0074035A"/>
    <w:rsid w:val="00740479"/>
    <w:rsid w:val="007433D7"/>
    <w:rsid w:val="00746CF9"/>
    <w:rsid w:val="007479F8"/>
    <w:rsid w:val="00750B8D"/>
    <w:rsid w:val="00751938"/>
    <w:rsid w:val="00752E64"/>
    <w:rsid w:val="007542AA"/>
    <w:rsid w:val="00755F74"/>
    <w:rsid w:val="0076099B"/>
    <w:rsid w:val="00760EAB"/>
    <w:rsid w:val="007615C1"/>
    <w:rsid w:val="00761669"/>
    <w:rsid w:val="00761B87"/>
    <w:rsid w:val="007622EC"/>
    <w:rsid w:val="00763797"/>
    <w:rsid w:val="00766AB8"/>
    <w:rsid w:val="0077003C"/>
    <w:rsid w:val="00772F61"/>
    <w:rsid w:val="007742CB"/>
    <w:rsid w:val="00776730"/>
    <w:rsid w:val="0078029C"/>
    <w:rsid w:val="0078100C"/>
    <w:rsid w:val="00781909"/>
    <w:rsid w:val="007826E5"/>
    <w:rsid w:val="007827D9"/>
    <w:rsid w:val="0078567E"/>
    <w:rsid w:val="00785AA8"/>
    <w:rsid w:val="0078773F"/>
    <w:rsid w:val="007906F2"/>
    <w:rsid w:val="00791F63"/>
    <w:rsid w:val="007933EF"/>
    <w:rsid w:val="007969E9"/>
    <w:rsid w:val="00797DFF"/>
    <w:rsid w:val="007A0A47"/>
    <w:rsid w:val="007A2472"/>
    <w:rsid w:val="007A38C4"/>
    <w:rsid w:val="007A3E06"/>
    <w:rsid w:val="007A5054"/>
    <w:rsid w:val="007A5098"/>
    <w:rsid w:val="007A7A6C"/>
    <w:rsid w:val="007B0259"/>
    <w:rsid w:val="007B1D04"/>
    <w:rsid w:val="007B2F30"/>
    <w:rsid w:val="007B421E"/>
    <w:rsid w:val="007B482C"/>
    <w:rsid w:val="007B5B4E"/>
    <w:rsid w:val="007B6A02"/>
    <w:rsid w:val="007B6DE3"/>
    <w:rsid w:val="007C1003"/>
    <w:rsid w:val="007C1166"/>
    <w:rsid w:val="007C219B"/>
    <w:rsid w:val="007C2386"/>
    <w:rsid w:val="007C5A2C"/>
    <w:rsid w:val="007D0992"/>
    <w:rsid w:val="007D2F40"/>
    <w:rsid w:val="007D43DF"/>
    <w:rsid w:val="007E0E2C"/>
    <w:rsid w:val="007E24DA"/>
    <w:rsid w:val="007E3A1A"/>
    <w:rsid w:val="007E5CEC"/>
    <w:rsid w:val="007E7547"/>
    <w:rsid w:val="007F01D5"/>
    <w:rsid w:val="007F0A67"/>
    <w:rsid w:val="007F277A"/>
    <w:rsid w:val="007F3E45"/>
    <w:rsid w:val="007F56F6"/>
    <w:rsid w:val="007F6BAB"/>
    <w:rsid w:val="00800041"/>
    <w:rsid w:val="00800C82"/>
    <w:rsid w:val="00801D1F"/>
    <w:rsid w:val="00801E96"/>
    <w:rsid w:val="00801F98"/>
    <w:rsid w:val="00802B1B"/>
    <w:rsid w:val="008102D5"/>
    <w:rsid w:val="00812641"/>
    <w:rsid w:val="00813326"/>
    <w:rsid w:val="00821AE4"/>
    <w:rsid w:val="00823BFE"/>
    <w:rsid w:val="008253B5"/>
    <w:rsid w:val="00825899"/>
    <w:rsid w:val="0082744D"/>
    <w:rsid w:val="00830BBB"/>
    <w:rsid w:val="00832590"/>
    <w:rsid w:val="00833B04"/>
    <w:rsid w:val="00837147"/>
    <w:rsid w:val="008375DC"/>
    <w:rsid w:val="00837E34"/>
    <w:rsid w:val="00842A62"/>
    <w:rsid w:val="008430B1"/>
    <w:rsid w:val="00843209"/>
    <w:rsid w:val="008443C6"/>
    <w:rsid w:val="0084533C"/>
    <w:rsid w:val="00845E3D"/>
    <w:rsid w:val="008504F4"/>
    <w:rsid w:val="008625A9"/>
    <w:rsid w:val="00863798"/>
    <w:rsid w:val="00863F02"/>
    <w:rsid w:val="00864234"/>
    <w:rsid w:val="008651D9"/>
    <w:rsid w:val="0087291D"/>
    <w:rsid w:val="00873FE7"/>
    <w:rsid w:val="0087422D"/>
    <w:rsid w:val="008762C8"/>
    <w:rsid w:val="0088037B"/>
    <w:rsid w:val="00880F89"/>
    <w:rsid w:val="00880FD3"/>
    <w:rsid w:val="008849BE"/>
    <w:rsid w:val="0088594C"/>
    <w:rsid w:val="00891D87"/>
    <w:rsid w:val="00892FC6"/>
    <w:rsid w:val="00893576"/>
    <w:rsid w:val="00894228"/>
    <w:rsid w:val="008960B2"/>
    <w:rsid w:val="008A622B"/>
    <w:rsid w:val="008B2827"/>
    <w:rsid w:val="008B28AE"/>
    <w:rsid w:val="008B3AB7"/>
    <w:rsid w:val="008B7409"/>
    <w:rsid w:val="008B79AB"/>
    <w:rsid w:val="008C1E01"/>
    <w:rsid w:val="008C2DD9"/>
    <w:rsid w:val="008C47D0"/>
    <w:rsid w:val="008D18C6"/>
    <w:rsid w:val="008D3089"/>
    <w:rsid w:val="008E0AE0"/>
    <w:rsid w:val="008E0AE7"/>
    <w:rsid w:val="008E1172"/>
    <w:rsid w:val="008E4092"/>
    <w:rsid w:val="008E5B4E"/>
    <w:rsid w:val="008E6C9B"/>
    <w:rsid w:val="008E738B"/>
    <w:rsid w:val="008F0DFE"/>
    <w:rsid w:val="008F5165"/>
    <w:rsid w:val="009027CC"/>
    <w:rsid w:val="00906464"/>
    <w:rsid w:val="009122B4"/>
    <w:rsid w:val="00914B07"/>
    <w:rsid w:val="00914ED3"/>
    <w:rsid w:val="00916F9B"/>
    <w:rsid w:val="00917F70"/>
    <w:rsid w:val="00921A33"/>
    <w:rsid w:val="00922C15"/>
    <w:rsid w:val="009248A6"/>
    <w:rsid w:val="00924A22"/>
    <w:rsid w:val="0092718B"/>
    <w:rsid w:val="009273D1"/>
    <w:rsid w:val="009321A4"/>
    <w:rsid w:val="00932A02"/>
    <w:rsid w:val="009362CC"/>
    <w:rsid w:val="0093637A"/>
    <w:rsid w:val="00936D11"/>
    <w:rsid w:val="0093762B"/>
    <w:rsid w:val="00943074"/>
    <w:rsid w:val="009513E8"/>
    <w:rsid w:val="0095166D"/>
    <w:rsid w:val="009550C8"/>
    <w:rsid w:val="009553F9"/>
    <w:rsid w:val="00962D83"/>
    <w:rsid w:val="00965043"/>
    <w:rsid w:val="009653E5"/>
    <w:rsid w:val="0096671D"/>
    <w:rsid w:val="009729E1"/>
    <w:rsid w:val="00974CE0"/>
    <w:rsid w:val="00975087"/>
    <w:rsid w:val="00976137"/>
    <w:rsid w:val="00977B20"/>
    <w:rsid w:val="0098058F"/>
    <w:rsid w:val="0098507D"/>
    <w:rsid w:val="009900A6"/>
    <w:rsid w:val="00994DDA"/>
    <w:rsid w:val="009A0C1E"/>
    <w:rsid w:val="009A68D6"/>
    <w:rsid w:val="009A78E4"/>
    <w:rsid w:val="009A7E44"/>
    <w:rsid w:val="009B29F6"/>
    <w:rsid w:val="009B3B5F"/>
    <w:rsid w:val="009B3FA3"/>
    <w:rsid w:val="009B467B"/>
    <w:rsid w:val="009B4A84"/>
    <w:rsid w:val="009C0466"/>
    <w:rsid w:val="009C31A5"/>
    <w:rsid w:val="009D1A5B"/>
    <w:rsid w:val="009D4048"/>
    <w:rsid w:val="009E0753"/>
    <w:rsid w:val="009E0922"/>
    <w:rsid w:val="009E0D05"/>
    <w:rsid w:val="009E12D2"/>
    <w:rsid w:val="009E2F29"/>
    <w:rsid w:val="009E5A80"/>
    <w:rsid w:val="009F0F47"/>
    <w:rsid w:val="009F579A"/>
    <w:rsid w:val="00A01210"/>
    <w:rsid w:val="00A03BA2"/>
    <w:rsid w:val="00A0432B"/>
    <w:rsid w:val="00A04A06"/>
    <w:rsid w:val="00A20129"/>
    <w:rsid w:val="00A2381D"/>
    <w:rsid w:val="00A251E2"/>
    <w:rsid w:val="00A259B9"/>
    <w:rsid w:val="00A27052"/>
    <w:rsid w:val="00A31EF8"/>
    <w:rsid w:val="00A325DE"/>
    <w:rsid w:val="00A32640"/>
    <w:rsid w:val="00A33AF7"/>
    <w:rsid w:val="00A34F7C"/>
    <w:rsid w:val="00A36A37"/>
    <w:rsid w:val="00A375DA"/>
    <w:rsid w:val="00A4218F"/>
    <w:rsid w:val="00A4335E"/>
    <w:rsid w:val="00A50432"/>
    <w:rsid w:val="00A50ADD"/>
    <w:rsid w:val="00A51B83"/>
    <w:rsid w:val="00A525FA"/>
    <w:rsid w:val="00A53278"/>
    <w:rsid w:val="00A542CF"/>
    <w:rsid w:val="00A60A9C"/>
    <w:rsid w:val="00A62648"/>
    <w:rsid w:val="00A67129"/>
    <w:rsid w:val="00A70B70"/>
    <w:rsid w:val="00A739A8"/>
    <w:rsid w:val="00A7630D"/>
    <w:rsid w:val="00A769C6"/>
    <w:rsid w:val="00A80332"/>
    <w:rsid w:val="00A8042A"/>
    <w:rsid w:val="00A80584"/>
    <w:rsid w:val="00A8066D"/>
    <w:rsid w:val="00A80C81"/>
    <w:rsid w:val="00A814EF"/>
    <w:rsid w:val="00A81E20"/>
    <w:rsid w:val="00A84A9C"/>
    <w:rsid w:val="00A84F6B"/>
    <w:rsid w:val="00A85ADD"/>
    <w:rsid w:val="00A86F33"/>
    <w:rsid w:val="00A911B3"/>
    <w:rsid w:val="00A92263"/>
    <w:rsid w:val="00A931CF"/>
    <w:rsid w:val="00A9648F"/>
    <w:rsid w:val="00A970B7"/>
    <w:rsid w:val="00A975B7"/>
    <w:rsid w:val="00AA0D70"/>
    <w:rsid w:val="00AA3175"/>
    <w:rsid w:val="00AA3CC9"/>
    <w:rsid w:val="00AA7F85"/>
    <w:rsid w:val="00AB3BA7"/>
    <w:rsid w:val="00AB4062"/>
    <w:rsid w:val="00AB6FCF"/>
    <w:rsid w:val="00AC2106"/>
    <w:rsid w:val="00AC7401"/>
    <w:rsid w:val="00AD5682"/>
    <w:rsid w:val="00AD5CE9"/>
    <w:rsid w:val="00AD6246"/>
    <w:rsid w:val="00AD7BF6"/>
    <w:rsid w:val="00AE00C6"/>
    <w:rsid w:val="00AE2DFB"/>
    <w:rsid w:val="00AF20B5"/>
    <w:rsid w:val="00AF3DBE"/>
    <w:rsid w:val="00B025A0"/>
    <w:rsid w:val="00B15102"/>
    <w:rsid w:val="00B16893"/>
    <w:rsid w:val="00B17528"/>
    <w:rsid w:val="00B2455B"/>
    <w:rsid w:val="00B24EE7"/>
    <w:rsid w:val="00B26C35"/>
    <w:rsid w:val="00B34ADC"/>
    <w:rsid w:val="00B35FD3"/>
    <w:rsid w:val="00B371C8"/>
    <w:rsid w:val="00B41155"/>
    <w:rsid w:val="00B4429F"/>
    <w:rsid w:val="00B4514D"/>
    <w:rsid w:val="00B45B99"/>
    <w:rsid w:val="00B469A2"/>
    <w:rsid w:val="00B470C0"/>
    <w:rsid w:val="00B53777"/>
    <w:rsid w:val="00B555B2"/>
    <w:rsid w:val="00B5579A"/>
    <w:rsid w:val="00B55866"/>
    <w:rsid w:val="00B56BDE"/>
    <w:rsid w:val="00B57870"/>
    <w:rsid w:val="00B60EB6"/>
    <w:rsid w:val="00B62E3C"/>
    <w:rsid w:val="00B6590D"/>
    <w:rsid w:val="00B6616C"/>
    <w:rsid w:val="00B710E9"/>
    <w:rsid w:val="00B741D6"/>
    <w:rsid w:val="00B742C3"/>
    <w:rsid w:val="00B75168"/>
    <w:rsid w:val="00B81436"/>
    <w:rsid w:val="00B828A9"/>
    <w:rsid w:val="00B8345F"/>
    <w:rsid w:val="00B8375D"/>
    <w:rsid w:val="00B84C0F"/>
    <w:rsid w:val="00B867A6"/>
    <w:rsid w:val="00B8685C"/>
    <w:rsid w:val="00B90DBA"/>
    <w:rsid w:val="00B9179E"/>
    <w:rsid w:val="00B923E9"/>
    <w:rsid w:val="00B92C7C"/>
    <w:rsid w:val="00B9563D"/>
    <w:rsid w:val="00B96C48"/>
    <w:rsid w:val="00BA003F"/>
    <w:rsid w:val="00BA0B98"/>
    <w:rsid w:val="00BA4457"/>
    <w:rsid w:val="00BB3870"/>
    <w:rsid w:val="00BB4CF0"/>
    <w:rsid w:val="00BC1600"/>
    <w:rsid w:val="00BC166F"/>
    <w:rsid w:val="00BC1714"/>
    <w:rsid w:val="00BC1F09"/>
    <w:rsid w:val="00BC22D7"/>
    <w:rsid w:val="00BC2FA7"/>
    <w:rsid w:val="00BC43C0"/>
    <w:rsid w:val="00BC6D93"/>
    <w:rsid w:val="00BC7C45"/>
    <w:rsid w:val="00BD0509"/>
    <w:rsid w:val="00BD0C11"/>
    <w:rsid w:val="00BD2870"/>
    <w:rsid w:val="00BD2887"/>
    <w:rsid w:val="00BD301C"/>
    <w:rsid w:val="00BD76AA"/>
    <w:rsid w:val="00BE0BB4"/>
    <w:rsid w:val="00BE47CA"/>
    <w:rsid w:val="00BE4A42"/>
    <w:rsid w:val="00BE7397"/>
    <w:rsid w:val="00BF0638"/>
    <w:rsid w:val="00BF5D2D"/>
    <w:rsid w:val="00BF7B1B"/>
    <w:rsid w:val="00C004DC"/>
    <w:rsid w:val="00C00C74"/>
    <w:rsid w:val="00C07010"/>
    <w:rsid w:val="00C07C9B"/>
    <w:rsid w:val="00C07E28"/>
    <w:rsid w:val="00C1029B"/>
    <w:rsid w:val="00C106FC"/>
    <w:rsid w:val="00C10972"/>
    <w:rsid w:val="00C11675"/>
    <w:rsid w:val="00C12414"/>
    <w:rsid w:val="00C126D0"/>
    <w:rsid w:val="00C15603"/>
    <w:rsid w:val="00C2049E"/>
    <w:rsid w:val="00C2096E"/>
    <w:rsid w:val="00C21B6B"/>
    <w:rsid w:val="00C27E8B"/>
    <w:rsid w:val="00C3033D"/>
    <w:rsid w:val="00C30735"/>
    <w:rsid w:val="00C30E90"/>
    <w:rsid w:val="00C3113B"/>
    <w:rsid w:val="00C31FE5"/>
    <w:rsid w:val="00C36DF1"/>
    <w:rsid w:val="00C40B61"/>
    <w:rsid w:val="00C42436"/>
    <w:rsid w:val="00C427AF"/>
    <w:rsid w:val="00C44FCA"/>
    <w:rsid w:val="00C473C2"/>
    <w:rsid w:val="00C55FB4"/>
    <w:rsid w:val="00C573C8"/>
    <w:rsid w:val="00C606AB"/>
    <w:rsid w:val="00C61B53"/>
    <w:rsid w:val="00C67471"/>
    <w:rsid w:val="00C6779C"/>
    <w:rsid w:val="00C7098A"/>
    <w:rsid w:val="00C715F0"/>
    <w:rsid w:val="00C71D57"/>
    <w:rsid w:val="00C71E0C"/>
    <w:rsid w:val="00C7200F"/>
    <w:rsid w:val="00C72A22"/>
    <w:rsid w:val="00C74869"/>
    <w:rsid w:val="00C749B8"/>
    <w:rsid w:val="00C77456"/>
    <w:rsid w:val="00C77A12"/>
    <w:rsid w:val="00C804FB"/>
    <w:rsid w:val="00C8150C"/>
    <w:rsid w:val="00C81DDD"/>
    <w:rsid w:val="00C824BA"/>
    <w:rsid w:val="00C82639"/>
    <w:rsid w:val="00C842B5"/>
    <w:rsid w:val="00C84425"/>
    <w:rsid w:val="00C8544F"/>
    <w:rsid w:val="00C8558D"/>
    <w:rsid w:val="00C862DE"/>
    <w:rsid w:val="00C873F2"/>
    <w:rsid w:val="00C9117A"/>
    <w:rsid w:val="00C9528D"/>
    <w:rsid w:val="00CA2F90"/>
    <w:rsid w:val="00CA3AC4"/>
    <w:rsid w:val="00CA4F24"/>
    <w:rsid w:val="00CA6FA3"/>
    <w:rsid w:val="00CB2636"/>
    <w:rsid w:val="00CB29D4"/>
    <w:rsid w:val="00CB306B"/>
    <w:rsid w:val="00CB466D"/>
    <w:rsid w:val="00CB4B88"/>
    <w:rsid w:val="00CC3FD9"/>
    <w:rsid w:val="00CC441A"/>
    <w:rsid w:val="00CC6871"/>
    <w:rsid w:val="00CD0BEB"/>
    <w:rsid w:val="00CD1325"/>
    <w:rsid w:val="00CD1D3B"/>
    <w:rsid w:val="00CD22DD"/>
    <w:rsid w:val="00CD435D"/>
    <w:rsid w:val="00CD46DA"/>
    <w:rsid w:val="00CD64E5"/>
    <w:rsid w:val="00CE35B0"/>
    <w:rsid w:val="00CE5E81"/>
    <w:rsid w:val="00CF0BE4"/>
    <w:rsid w:val="00CF1FB3"/>
    <w:rsid w:val="00CF3FAD"/>
    <w:rsid w:val="00D01468"/>
    <w:rsid w:val="00D04E45"/>
    <w:rsid w:val="00D060BF"/>
    <w:rsid w:val="00D06275"/>
    <w:rsid w:val="00D06AEA"/>
    <w:rsid w:val="00D07790"/>
    <w:rsid w:val="00D10A71"/>
    <w:rsid w:val="00D1303F"/>
    <w:rsid w:val="00D166F9"/>
    <w:rsid w:val="00D204DC"/>
    <w:rsid w:val="00D20999"/>
    <w:rsid w:val="00D21104"/>
    <w:rsid w:val="00D22464"/>
    <w:rsid w:val="00D22B76"/>
    <w:rsid w:val="00D234A0"/>
    <w:rsid w:val="00D24188"/>
    <w:rsid w:val="00D249C1"/>
    <w:rsid w:val="00D26783"/>
    <w:rsid w:val="00D33683"/>
    <w:rsid w:val="00D36C2E"/>
    <w:rsid w:val="00D40171"/>
    <w:rsid w:val="00D42FA3"/>
    <w:rsid w:val="00D433D0"/>
    <w:rsid w:val="00D44E8B"/>
    <w:rsid w:val="00D45877"/>
    <w:rsid w:val="00D54BC9"/>
    <w:rsid w:val="00D567A7"/>
    <w:rsid w:val="00D60BFA"/>
    <w:rsid w:val="00D630B1"/>
    <w:rsid w:val="00D63650"/>
    <w:rsid w:val="00D66647"/>
    <w:rsid w:val="00D67B42"/>
    <w:rsid w:val="00D7281D"/>
    <w:rsid w:val="00D7360A"/>
    <w:rsid w:val="00D74E8D"/>
    <w:rsid w:val="00D7663F"/>
    <w:rsid w:val="00D80F35"/>
    <w:rsid w:val="00D826F3"/>
    <w:rsid w:val="00D83CC7"/>
    <w:rsid w:val="00D846A5"/>
    <w:rsid w:val="00D864CC"/>
    <w:rsid w:val="00D901AE"/>
    <w:rsid w:val="00D9067A"/>
    <w:rsid w:val="00D90A6A"/>
    <w:rsid w:val="00D90DF7"/>
    <w:rsid w:val="00D969AB"/>
    <w:rsid w:val="00DA04EC"/>
    <w:rsid w:val="00DA52E3"/>
    <w:rsid w:val="00DB2FBE"/>
    <w:rsid w:val="00DB3603"/>
    <w:rsid w:val="00DC0E7A"/>
    <w:rsid w:val="00DC0F3B"/>
    <w:rsid w:val="00DC1D64"/>
    <w:rsid w:val="00DC28E9"/>
    <w:rsid w:val="00DC5D01"/>
    <w:rsid w:val="00DC6767"/>
    <w:rsid w:val="00DC7816"/>
    <w:rsid w:val="00DC79A5"/>
    <w:rsid w:val="00DD33E5"/>
    <w:rsid w:val="00DD3921"/>
    <w:rsid w:val="00DD393A"/>
    <w:rsid w:val="00DD4273"/>
    <w:rsid w:val="00DD7DFB"/>
    <w:rsid w:val="00DE2A2B"/>
    <w:rsid w:val="00DE4311"/>
    <w:rsid w:val="00DE6D8E"/>
    <w:rsid w:val="00DF02D3"/>
    <w:rsid w:val="00DF1561"/>
    <w:rsid w:val="00DF26D0"/>
    <w:rsid w:val="00DF34D3"/>
    <w:rsid w:val="00DF3C4C"/>
    <w:rsid w:val="00DF45D9"/>
    <w:rsid w:val="00DF5161"/>
    <w:rsid w:val="00DF5C46"/>
    <w:rsid w:val="00DF696A"/>
    <w:rsid w:val="00DF732B"/>
    <w:rsid w:val="00DF7BF8"/>
    <w:rsid w:val="00E02A9A"/>
    <w:rsid w:val="00E0771D"/>
    <w:rsid w:val="00E12FCB"/>
    <w:rsid w:val="00E13B8D"/>
    <w:rsid w:val="00E16284"/>
    <w:rsid w:val="00E21B3D"/>
    <w:rsid w:val="00E2417E"/>
    <w:rsid w:val="00E248C5"/>
    <w:rsid w:val="00E24D8E"/>
    <w:rsid w:val="00E270E5"/>
    <w:rsid w:val="00E27DDD"/>
    <w:rsid w:val="00E3470F"/>
    <w:rsid w:val="00E35A7F"/>
    <w:rsid w:val="00E404FB"/>
    <w:rsid w:val="00E40DCB"/>
    <w:rsid w:val="00E471FA"/>
    <w:rsid w:val="00E478F5"/>
    <w:rsid w:val="00E53A04"/>
    <w:rsid w:val="00E56698"/>
    <w:rsid w:val="00E5799C"/>
    <w:rsid w:val="00E6301C"/>
    <w:rsid w:val="00E72F60"/>
    <w:rsid w:val="00E7313F"/>
    <w:rsid w:val="00E77811"/>
    <w:rsid w:val="00E81C74"/>
    <w:rsid w:val="00E87E59"/>
    <w:rsid w:val="00E91F47"/>
    <w:rsid w:val="00E930FA"/>
    <w:rsid w:val="00E96A84"/>
    <w:rsid w:val="00EA1776"/>
    <w:rsid w:val="00EA5AA2"/>
    <w:rsid w:val="00EA66AD"/>
    <w:rsid w:val="00EA6FCE"/>
    <w:rsid w:val="00EB0C6B"/>
    <w:rsid w:val="00EB0D90"/>
    <w:rsid w:val="00EB1ACF"/>
    <w:rsid w:val="00EB267B"/>
    <w:rsid w:val="00EB3904"/>
    <w:rsid w:val="00EB666E"/>
    <w:rsid w:val="00EB7EE7"/>
    <w:rsid w:val="00EC3839"/>
    <w:rsid w:val="00EC61EE"/>
    <w:rsid w:val="00EC6DB0"/>
    <w:rsid w:val="00ED0C1D"/>
    <w:rsid w:val="00ED1565"/>
    <w:rsid w:val="00ED2CD0"/>
    <w:rsid w:val="00ED573E"/>
    <w:rsid w:val="00ED6A4F"/>
    <w:rsid w:val="00ED79E6"/>
    <w:rsid w:val="00EF0628"/>
    <w:rsid w:val="00EF7724"/>
    <w:rsid w:val="00F02588"/>
    <w:rsid w:val="00F02935"/>
    <w:rsid w:val="00F06CEE"/>
    <w:rsid w:val="00F143CA"/>
    <w:rsid w:val="00F1724E"/>
    <w:rsid w:val="00F2222A"/>
    <w:rsid w:val="00F2236E"/>
    <w:rsid w:val="00F27244"/>
    <w:rsid w:val="00F30E09"/>
    <w:rsid w:val="00F325B3"/>
    <w:rsid w:val="00F32BB7"/>
    <w:rsid w:val="00F32EED"/>
    <w:rsid w:val="00F356A7"/>
    <w:rsid w:val="00F4286F"/>
    <w:rsid w:val="00F458BD"/>
    <w:rsid w:val="00F515C8"/>
    <w:rsid w:val="00F53DDE"/>
    <w:rsid w:val="00F600F5"/>
    <w:rsid w:val="00F608E3"/>
    <w:rsid w:val="00F60FD5"/>
    <w:rsid w:val="00F64409"/>
    <w:rsid w:val="00F65916"/>
    <w:rsid w:val="00F71E0A"/>
    <w:rsid w:val="00F75B86"/>
    <w:rsid w:val="00F802BE"/>
    <w:rsid w:val="00F811E5"/>
    <w:rsid w:val="00F84350"/>
    <w:rsid w:val="00F85F92"/>
    <w:rsid w:val="00F90E6C"/>
    <w:rsid w:val="00F91142"/>
    <w:rsid w:val="00F91CE1"/>
    <w:rsid w:val="00F9201B"/>
    <w:rsid w:val="00F9447F"/>
    <w:rsid w:val="00FA062B"/>
    <w:rsid w:val="00FA2738"/>
    <w:rsid w:val="00FB0889"/>
    <w:rsid w:val="00FB1C1E"/>
    <w:rsid w:val="00FB2018"/>
    <w:rsid w:val="00FB3CB7"/>
    <w:rsid w:val="00FB601E"/>
    <w:rsid w:val="00FB62E5"/>
    <w:rsid w:val="00FB7D33"/>
    <w:rsid w:val="00FC2DAD"/>
    <w:rsid w:val="00FC44F0"/>
    <w:rsid w:val="00FC7046"/>
    <w:rsid w:val="00FD08AA"/>
    <w:rsid w:val="00FD30D0"/>
    <w:rsid w:val="00FD3121"/>
    <w:rsid w:val="00FD4588"/>
    <w:rsid w:val="00FD626E"/>
    <w:rsid w:val="00FD68CE"/>
    <w:rsid w:val="00FD7AD9"/>
    <w:rsid w:val="00FE0F78"/>
    <w:rsid w:val="00FE279C"/>
    <w:rsid w:val="00FE5ACC"/>
    <w:rsid w:val="00FE5C47"/>
    <w:rsid w:val="00FE5F90"/>
    <w:rsid w:val="00FF044E"/>
    <w:rsid w:val="00FF1340"/>
    <w:rsid w:val="00FF299E"/>
    <w:rsid w:val="00FF2A5B"/>
    <w:rsid w:val="00FF55B4"/>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A58C"/>
  <w15:docId w15:val="{720C3797-74C1-4FFE-B7CA-3584C9B8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4A1"/>
  </w:style>
  <w:style w:type="paragraph" w:styleId="Heading1">
    <w:name w:val="heading 1"/>
    <w:basedOn w:val="Normal"/>
    <w:next w:val="Normal"/>
    <w:link w:val="Heading1Char"/>
    <w:uiPriority w:val="9"/>
    <w:qFormat/>
    <w:rsid w:val="006134A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4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13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W. Matt</dc:creator>
  <cp:keywords/>
  <dc:description/>
  <cp:lastModifiedBy>Amy Konigsburg</cp:lastModifiedBy>
  <cp:revision>2</cp:revision>
  <dcterms:created xsi:type="dcterms:W3CDTF">2019-01-09T17:55:00Z</dcterms:created>
  <dcterms:modified xsi:type="dcterms:W3CDTF">2019-01-09T17:55:00Z</dcterms:modified>
</cp:coreProperties>
</file>